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color w:val="00000A"/>
          <w:kern w:val="0"/>
          <w:sz w:val="28"/>
          <w:szCs w:val="28"/>
          <w:lang w:val="kpv-RU" w:eastAsia="zh-CN" w:bidi="ar-SA"/>
        </w:rPr>
        <w:t>03</w:t>
      </w:r>
      <w:r>
        <w:rPr>
          <w:rFonts w:ascii="Times New Roman" w:hAnsi="Times New Roman"/>
          <w:b w:val="false"/>
          <w:bCs w:val="false"/>
          <w:sz w:val="28"/>
          <w:szCs w:val="28"/>
          <w:lang w:val="kpv-RU" w:eastAsia="zh-CN" w:bidi="ar-SA"/>
        </w:rPr>
        <w:t>.02.2021</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йӧзӧдіс коронавирус </w:t>
      </w:r>
      <w:r>
        <w:rPr>
          <w:rStyle w:val="72"/>
          <w:rFonts w:eastAsia="Noto Sans CJK SC" w:cs="Times New Roman"/>
          <w:b/>
          <w:bCs/>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йылысь</w:t>
      </w:r>
      <w:r>
        <w:rPr>
          <w:rStyle w:val="72"/>
          <w:rFonts w:eastAsia="Noto Sans CJK SC" w:cs="Times New Roman"/>
          <w:b/>
          <w:bCs/>
          <w:color w:val="00000A"/>
          <w:kern w:val="2"/>
          <w:position w:val="0"/>
          <w:sz w:val="26"/>
          <w:sz w:val="28"/>
          <w:szCs w:val="28"/>
          <w:highlight w:val="white"/>
          <w:vertAlign w:val="baseline"/>
          <w:lang w:val="kpv-RU" w:eastAsia="zh-CN" w:bidi="ar-SA"/>
        </w:rPr>
        <w:t xml:space="preserve"> официальнӧй юӧр</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Роспотребнадзорлӧн веськӧдланін юӧртіс: талун кежлӧ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 xml:space="preserve">урасьӧм </w:t>
      </w:r>
      <w:r>
        <w:rPr>
          <w:rStyle w:val="72"/>
          <w:rFonts w:eastAsia="Noto Sans CJK SC" w:cs="Times New Roman"/>
          <w:color w:val="00000A"/>
          <w:kern w:val="2"/>
          <w:position w:val="0"/>
          <w:sz w:val="26"/>
          <w:sz w:val="28"/>
          <w:szCs w:val="28"/>
          <w:highlight w:val="white"/>
          <w:vertAlign w:val="baseline"/>
          <w:lang w:val="kpv-RU" w:eastAsia="zh-CN" w:bidi="ar-SA"/>
        </w:rPr>
        <w:t xml:space="preserve">тӧлысь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w:t>
      </w:r>
      <w:r>
        <w:rPr>
          <w:rStyle w:val="72"/>
          <w:rFonts w:eastAsia="Noto Sans CJK SC" w:cs="Times New Roman"/>
          <w:color w:val="00000A"/>
          <w:kern w:val="2"/>
          <w:position w:val="0"/>
          <w:sz w:val="26"/>
          <w:sz w:val="28"/>
          <w:szCs w:val="28"/>
          <w:highlight w:val="white"/>
          <w:vertAlign w:val="baseline"/>
          <w:lang w:val="kpv-RU" w:eastAsia="zh-CN" w:bidi="ar-SA"/>
        </w:rPr>
        <w:t xml:space="preserve"> лун вылӧ) бурдіс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35521 (+139)</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36790 (+135)</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Сыктывкарын – 53 морт, Изьва районын да Ухтаын – 16 мортӧн</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4679</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найӧ ставныс контактируйтӧмаӧсь висьмӧм йӧзкӧд.</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 xml:space="preserve">699 (+4) </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пациент.</w:t>
      </w:r>
    </w:p>
    <w:p>
      <w:pPr>
        <w:pStyle w:val="Normal"/>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jc w:val="both"/>
        <w:rPr>
          <w:rStyle w:val="72"/>
          <w:rFonts w:ascii="Times New Roman" w:hAnsi="Times New Roman" w:eastAsia="Noto Sans CJK SC" w:cs="Times New Roman"/>
          <w:color w:val="00000A"/>
          <w:kern w:val="2"/>
          <w:position w:val="0"/>
          <w:sz w:val="28"/>
          <w:sz w:val="28"/>
          <w:szCs w:val="28"/>
          <w:highlight w:val="white"/>
          <w:vertAlign w:val="baseline"/>
          <w:lang w:val="kpv-RU" w:eastAsia="zh-CN" w:bidi="ar-SA"/>
        </w:rPr>
      </w:pPr>
      <w:r>
        <w:rPr>
          <w:rFonts w:eastAsia="Noto Sans CJK SC" w:cs="Times New Roman"/>
          <w:color w:val="00000A"/>
          <w:kern w:val="2"/>
          <w:position w:val="0"/>
          <w:sz w:val="28"/>
          <w:sz w:val="28"/>
          <w:szCs w:val="28"/>
          <w:highlight w:val="white"/>
          <w:vertAlign w:val="baseline"/>
          <w:lang w:val="kpv-RU" w:eastAsia="zh-CN" w:bidi="ar-SA"/>
        </w:rPr>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0</w:t>
      </w:r>
      <w:r>
        <w:rPr>
          <w:rFonts w:ascii="Times New Roman" w:hAnsi="Times New Roman"/>
          <w:b w:val="false"/>
          <w:bCs w:val="false"/>
          <w:sz w:val="28"/>
          <w:szCs w:val="28"/>
          <w:lang w:val="kpv-RU" w:eastAsia="zh-CN" w:bidi="ar-SA"/>
        </w:rPr>
        <w:t>3</w:t>
      </w:r>
      <w:r>
        <w:rPr>
          <w:rFonts w:ascii="Times New Roman" w:hAnsi="Times New Roman"/>
          <w:b w:val="false"/>
          <w:bCs w:val="false"/>
          <w:sz w:val="28"/>
          <w:szCs w:val="28"/>
          <w:lang w:val="kpv-RU" w:eastAsia="zh-CN" w:bidi="ar-SA"/>
        </w:rPr>
        <w:t>.</w:t>
      </w:r>
      <w:r>
        <w:rPr>
          <w:rFonts w:eastAsia="Times New Roman" w:cs="SchoolBook;Times New Roman" w:ascii="Times New Roman" w:hAnsi="Times New Roman"/>
          <w:b w:val="false"/>
          <w:bCs w:val="false"/>
          <w:color w:val="00000A"/>
          <w:kern w:val="0"/>
          <w:sz w:val="28"/>
          <w:szCs w:val="28"/>
          <w:lang w:val="kpv-RU" w:eastAsia="zh-CN" w:bidi="ar-SA"/>
        </w:rPr>
        <w:t>02</w:t>
      </w:r>
      <w:r>
        <w:rPr>
          <w:rFonts w:ascii="Times New Roman" w:hAnsi="Times New Roman"/>
          <w:b w:val="false"/>
          <w:bCs w:val="false"/>
          <w:sz w:val="28"/>
          <w:szCs w:val="28"/>
          <w:lang w:val="kpv-RU" w:eastAsia="zh-CN" w:bidi="ar-SA"/>
        </w:rPr>
        <w:t>.2021</w:t>
      </w:r>
    </w:p>
    <w:p>
      <w:pPr>
        <w:pStyle w:val="1"/>
        <w:widowControl/>
        <w:numPr>
          <w:ilvl w:val="0"/>
          <w:numId w:val="0"/>
        </w:numPr>
        <w:suppressAutoHyphens w:val="false"/>
        <w:bidi w:val="0"/>
        <w:spacing w:lineRule="auto" w:line="360" w:before="0" w:after="0"/>
        <w:ind w:left="0" w:right="0" w:firstLine="850"/>
        <w:jc w:val="both"/>
        <w:outlineLvl w:val="0"/>
        <w:rPr>
          <w:b/>
          <w:b/>
          <w:bCs/>
          <w:lang w:val="ru-RU" w:eastAsia="zh-CN" w:bidi="ar-SA"/>
        </w:rPr>
      </w:pPr>
      <w:r>
        <w:rPr>
          <w:rFonts w:ascii="Times New Roman" w:hAnsi="Times New Roman"/>
          <w:b/>
          <w:bCs/>
          <w:sz w:val="28"/>
          <w:szCs w:val="28"/>
          <w:lang w:val="ru-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0"/>
        </w:numPr>
        <w:suppressAutoHyphens w:val="false"/>
        <w:bidi w:val="0"/>
        <w:spacing w:lineRule="auto" w:line="360" w:before="0" w:after="0"/>
        <w:ind w:left="0" w:right="0" w:firstLine="850"/>
        <w:jc w:val="both"/>
        <w:outlineLvl w:val="0"/>
        <w:rPr>
          <w:b w:val="false"/>
          <w:b w:val="false"/>
          <w:bCs w:val="false"/>
          <w:lang w:val="ru-RU" w:eastAsia="zh-CN" w:bidi="ar-SA"/>
        </w:rPr>
      </w:pPr>
      <w:r>
        <w:rPr>
          <w:b w:val="false"/>
          <w:bCs w:val="false"/>
          <w:sz w:val="28"/>
          <w:szCs w:val="28"/>
          <w:lang w:val="ru-RU" w:eastAsia="zh-CN" w:bidi="ar-SA"/>
        </w:rPr>
        <w:t>По официальной информации Управления Роспотребнадзора по Республике Коми, на сегодняшний день (3 февраля) выздоровел 35521 (+139) человек.</w:t>
      </w:r>
    </w:p>
    <w:p>
      <w:pPr>
        <w:pStyle w:val="Style30"/>
        <w:spacing w:lineRule="auto" w:line="360" w:before="0" w:after="283"/>
        <w:jc w:val="both"/>
        <w:rPr>
          <w:b w:val="false"/>
          <w:b w:val="false"/>
          <w:bCs w:val="false"/>
          <w:lang w:val="ru-RU" w:eastAsia="zh-CN" w:bidi="ar-SA"/>
        </w:rPr>
      </w:pPr>
      <w:r>
        <w:rPr>
          <w:b w:val="false"/>
          <w:bCs w:val="false"/>
          <w:lang w:val="ru-RU" w:eastAsia="zh-CN" w:bidi="ar-SA"/>
        </w:rPr>
        <w:t xml:space="preserve">Выявлено ПЦР-тестированием 36790 (+135) случаев заболевания COVID-19. Наибольший прирост за сутки в Сыктывкаре – 53 случая, в Ижемском районе и Ухте – по 16. Все инфицированные находятся под наблюдением врачей, им оказывается помощь. </w:t>
      </w:r>
    </w:p>
    <w:p>
      <w:pPr>
        <w:pStyle w:val="Style30"/>
        <w:spacing w:lineRule="auto" w:line="360" w:before="0" w:after="283"/>
        <w:jc w:val="both"/>
        <w:rPr>
          <w:b w:val="false"/>
          <w:b w:val="false"/>
          <w:bCs w:val="false"/>
          <w:lang w:val="ru-RU" w:eastAsia="zh-CN" w:bidi="ar-SA"/>
        </w:rPr>
      </w:pPr>
      <w:r>
        <w:rPr>
          <w:b w:val="false"/>
          <w:bCs w:val="false"/>
          <w:lang w:val="ru-RU" w:eastAsia="zh-CN" w:bidi="ar-SA"/>
        </w:rPr>
        <w:t xml:space="preserve">Всего под медицинским наблюдением находятся 4679 человек, все они контактировали с заболевшими. </w:t>
      </w:r>
    </w:p>
    <w:p>
      <w:pPr>
        <w:pStyle w:val="Style30"/>
        <w:spacing w:lineRule="auto" w:line="360" w:before="0" w:after="283"/>
        <w:jc w:val="both"/>
        <w:rPr>
          <w:b w:val="false"/>
          <w:b w:val="false"/>
          <w:bCs w:val="false"/>
          <w:lang w:val="ru-RU" w:eastAsia="zh-CN" w:bidi="ar-SA"/>
        </w:rPr>
      </w:pPr>
      <w:r>
        <w:rPr>
          <w:b w:val="false"/>
          <w:bCs w:val="false"/>
          <w:lang w:val="ru-RU" w:eastAsia="zh-CN" w:bidi="ar-SA"/>
        </w:rPr>
        <w:t xml:space="preserve">За последние сутки сняты с медицинского учёта по завершении обследований и двухнедельного карантинного срока 74 человека. В отношении них подозрения на коронавирус не подтвердились. </w:t>
      </w:r>
    </w:p>
    <w:p>
      <w:pPr>
        <w:pStyle w:val="Style30"/>
        <w:spacing w:lineRule="auto" w:line="360" w:before="0" w:after="283"/>
        <w:jc w:val="both"/>
        <w:rPr>
          <w:b w:val="false"/>
          <w:b w:val="false"/>
          <w:bCs w:val="false"/>
          <w:lang w:val="ru-RU" w:eastAsia="zh-CN" w:bidi="ar-SA"/>
        </w:rPr>
      </w:pPr>
      <w:r>
        <w:rPr>
          <w:b w:val="false"/>
          <w:bCs w:val="false"/>
          <w:lang w:val="ru-RU" w:eastAsia="zh-CN" w:bidi="ar-SA"/>
        </w:rPr>
        <w:t xml:space="preserve">Официально подтверждено 699 (+4) случаев летального исхода у пациентов с коронавирусом. </w:t>
      </w:r>
    </w:p>
    <w:p>
      <w:pPr>
        <w:pStyle w:val="Style30"/>
        <w:spacing w:lineRule="auto" w:line="360" w:before="0" w:after="283"/>
        <w:jc w:val="both"/>
        <w:rPr>
          <w:b w:val="false"/>
          <w:b w:val="false"/>
          <w:bCs w:val="false"/>
          <w:lang w:val="ru-RU" w:eastAsia="zh-CN" w:bidi="ar-SA"/>
        </w:rPr>
      </w:pPr>
      <w:r>
        <w:rPr>
          <w:b w:val="false"/>
          <w:bCs w:val="false"/>
          <w:lang w:val="ru-RU" w:eastAsia="zh-CN" w:bidi="ar-SA"/>
        </w:rPr>
      </w:r>
    </w:p>
    <w:p>
      <w:pPr>
        <w:pStyle w:val="Style30"/>
        <w:spacing w:lineRule="auto" w:line="360" w:before="0" w:after="283"/>
        <w:jc w:val="both"/>
        <w:rPr>
          <w:b w:val="false"/>
          <w:b w:val="false"/>
          <w:bCs w:val="false"/>
          <w:lang w:val="ru-RU" w:eastAsia="zh-CN" w:bidi="ar-SA"/>
        </w:rPr>
      </w:pPr>
      <w:r>
        <w:rPr>
          <w:b w:val="false"/>
          <w:bCs w:val="false"/>
          <w:lang w:val="ru-RU" w:eastAsia="zh-CN" w:bidi="ar-SA"/>
        </w:rPr>
        <w:t xml:space="preserve">***Напоминаем вам о том, что защититься от коронавирусной инфекции невозможно без соблюдения мер предосторожности. </w:t>
      </w:r>
    </w:p>
    <w:p>
      <w:pPr>
        <w:pStyle w:val="Style30"/>
        <w:spacing w:lineRule="auto" w:line="360" w:before="0" w:after="283"/>
        <w:jc w:val="both"/>
        <w:rPr>
          <w:b w:val="false"/>
          <w:b w:val="false"/>
          <w:bCs w:val="false"/>
          <w:lang w:val="ru-RU" w:eastAsia="zh-CN" w:bidi="ar-SA"/>
        </w:rPr>
      </w:pPr>
      <w:r>
        <w:rPr>
          <w:b w:val="false"/>
          <w:bCs w:val="false"/>
          <w:lang w:val="ru-RU" w:eastAsia="zh-CN" w:bidi="ar-SA"/>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283"/>
        <w:jc w:val="both"/>
        <w:rPr/>
      </w:pPr>
      <w:r>
        <w:rPr>
          <w:b w:val="false"/>
          <w:bCs w:val="false"/>
          <w:lang w:val="ru-RU" w:eastAsia="zh-CN" w:bidi="ar-SA"/>
        </w:rPr>
        <w:t>Об ог</w:t>
      </w:r>
      <w:r>
        <w:rPr>
          <w:b w:val="false"/>
          <w:bCs w:val="false"/>
          <w:sz w:val="28"/>
          <w:szCs w:val="28"/>
          <w:lang w:val="ru-RU" w:eastAsia="zh-CN" w:bidi="ar-SA"/>
        </w:rPr>
        <w:t xml:space="preserve">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sz w:val="28"/>
            <w:szCs w:val="28"/>
            <w:lang w:val="ru-RU" w:eastAsia="zh-CN" w:bidi="ar-SA"/>
          </w:rPr>
          <w:t>«Информация о коронавирусе»</w:t>
        </w:r>
      </w:hyperlink>
      <w:r>
        <w:rPr>
          <w:b w:val="false"/>
          <w:bCs w:val="false"/>
          <w:sz w:val="28"/>
          <w:szCs w:val="28"/>
          <w:lang w:val="ru-RU" w:eastAsia="zh-CN" w:bidi="ar-SA"/>
        </w:rPr>
        <w:t>.</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sz w:val="28"/>
          <w:szCs w:val="28"/>
          <w:lang w:val="ru-RU" w:eastAsia="zh-CN" w:bidi="ar-SA"/>
        </w:rPr>
      </w:pPr>
      <w:r>
        <w:rPr>
          <w:b w:val="false"/>
          <w:bCs w:val="false"/>
          <w:sz w:val="28"/>
          <w:szCs w:val="28"/>
          <w:lang w:val="ru-RU" w:eastAsia="zh-CN" w:bidi="ar-SA"/>
        </w:rPr>
        <w:t>1533</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5493</TotalTime>
  <Application>LibreOffice/6.4.6.2$Linux_X86_64 LibreOffice_project/0ce51a4fd21bff07a5c061082cc82c5ed232f115</Application>
  <Pages>4</Pages>
  <Words>433</Words>
  <Characters>2949</Characters>
  <CharactersWithSpaces>3378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2021-02-03T12:42:28Z</dcterms:modified>
  <cp:revision>1262</cp:revision>
  <dc:subject/>
  <dc:title> </dc:title>
</cp:coreProperties>
</file>