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794"/>
        <w:jc w:val="both"/>
        <w:rPr>
          <w:rFonts w:ascii="Times New Roman" w:hAnsi="Times New Roman"/>
          <w:b/>
          <w:b/>
          <w:bCs/>
          <w:sz w:val="28"/>
          <w:szCs w:val="28"/>
          <w:lang w:val="kpv-RU"/>
        </w:rPr>
      </w:pPr>
      <w:r>
        <w:rPr>
          <w:b/>
          <w:bCs/>
          <w:sz w:val="28"/>
          <w:szCs w:val="28"/>
          <w:lang w:val="kpv-RU"/>
        </w:rPr>
        <w:t>06.02.2021</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rPr>
      </w:r>
    </w:p>
    <w:p>
      <w:pPr>
        <w:pStyle w:val="Style30"/>
        <w:widowControl/>
        <w:numPr>
          <w:ilvl w:val="0"/>
          <w:numId w:val="2"/>
        </w:numPr>
        <w:suppressAutoHyphens w:val="false"/>
        <w:bidi w:val="0"/>
        <w:spacing w:before="0" w:after="0"/>
        <w:ind w:left="0" w:right="0" w:firstLine="794"/>
        <w:jc w:val="both"/>
        <w:rPr>
          <w:rFonts w:ascii="Times New Roman" w:hAnsi="Times New Roman"/>
          <w:b/>
          <w:b/>
          <w:bCs/>
          <w:sz w:val="28"/>
          <w:szCs w:val="28"/>
          <w:lang w:val="kpv-RU"/>
        </w:rPr>
      </w:pPr>
      <w:r>
        <w:rPr>
          <w:b/>
          <w:bCs/>
          <w:sz w:val="28"/>
          <w:szCs w:val="28"/>
          <w:lang w:val="kpv-RU"/>
        </w:rPr>
        <w:t>Владимир Уйба пырӧдчис Коми Республикаса прокуратура коллегиялӧн паськӧдӧм заседаниеӧ</w:t>
      </w:r>
    </w:p>
    <w:p>
      <w:pPr>
        <w:pStyle w:val="Style30"/>
        <w:widowControl/>
        <w:numPr>
          <w:ilvl w:val="0"/>
          <w:numId w:val="2"/>
        </w:numPr>
        <w:suppressAutoHyphens w:val="false"/>
        <w:bidi w:val="0"/>
        <w:spacing w:before="0" w:after="0"/>
        <w:ind w:left="0" w:right="0" w:firstLine="794"/>
        <w:jc w:val="both"/>
        <w:rPr>
          <w:rFonts w:ascii="Times New Roman" w:hAnsi="Times New Roman"/>
          <w:b w:val="false"/>
          <w:b w:val="false"/>
          <w:bCs w:val="false"/>
          <w:sz w:val="28"/>
          <w:szCs w:val="28"/>
          <w:lang w:val="kpv-RU"/>
        </w:rPr>
      </w:pPr>
      <w:r>
        <w:rPr>
          <w:b w:val="false"/>
          <w:bCs w:val="false"/>
          <w:sz w:val="28"/>
          <w:szCs w:val="28"/>
          <w:lang w:val="kpv-RU"/>
        </w:rPr>
        <w:t>Заседаниеыс вӧлі урасьӧм тӧлысь 5 лунӧ. Заседание дырйи вӧчисны кывкӧртӧдъяс Коми Республикаса прокуратура органъяслӧн 2020 воын оланпаслун да инӧда пӧрадок ёнмӧдан удж серти.</w:t>
      </w:r>
    </w:p>
    <w:p>
      <w:pPr>
        <w:pStyle w:val="Style30"/>
        <w:widowControl/>
        <w:numPr>
          <w:ilvl w:val="0"/>
          <w:numId w:val="2"/>
        </w:numPr>
        <w:suppressAutoHyphens w:val="false"/>
        <w:bidi w:val="0"/>
        <w:spacing w:before="0" w:after="0"/>
        <w:ind w:left="0" w:right="0" w:firstLine="794"/>
        <w:jc w:val="both"/>
        <w:rPr>
          <w:rFonts w:ascii="Times New Roman" w:hAnsi="Times New Roman"/>
          <w:b w:val="false"/>
          <w:b w:val="false"/>
          <w:bCs w:val="false"/>
          <w:sz w:val="28"/>
          <w:szCs w:val="28"/>
          <w:lang w:val="kpv-RU"/>
        </w:rPr>
      </w:pPr>
      <w:r>
        <w:rPr>
          <w:b w:val="false"/>
          <w:bCs w:val="false"/>
          <w:sz w:val="28"/>
          <w:szCs w:val="28"/>
          <w:lang w:val="kpv-RU"/>
        </w:rPr>
        <w:t xml:space="preserve">Дінмуса Юралысь пасйис, мый Коми Республикаса прокуратура вӧчӧ тӧдчана удж – могмӧдӧ оланпаслунӧ, инӧда пӧрадокӧ кутчысьӧмсӧ, гражданалы бӧр сетӧ торкалӧм инӧдъяссӧ да дорйӧ канмулысь интересъяссӧ. </w:t>
      </w:r>
    </w:p>
    <w:p>
      <w:pPr>
        <w:pStyle w:val="Style30"/>
        <w:widowControl/>
        <w:numPr>
          <w:ilvl w:val="0"/>
          <w:numId w:val="2"/>
        </w:numPr>
        <w:suppressAutoHyphens w:val="false"/>
        <w:bidi w:val="0"/>
        <w:spacing w:before="0" w:after="0"/>
        <w:ind w:left="0" w:right="0" w:firstLine="794"/>
        <w:jc w:val="both"/>
        <w:rPr>
          <w:rFonts w:ascii="Times New Roman" w:hAnsi="Times New Roman"/>
          <w:b w:val="false"/>
          <w:b w:val="false"/>
          <w:bCs w:val="false"/>
          <w:sz w:val="28"/>
          <w:szCs w:val="28"/>
          <w:lang w:val="kpv-RU"/>
        </w:rPr>
      </w:pPr>
      <w:r>
        <w:rPr>
          <w:b w:val="false"/>
          <w:bCs w:val="false"/>
          <w:sz w:val="28"/>
          <w:szCs w:val="28"/>
          <w:lang w:val="kpv-RU"/>
        </w:rPr>
        <w:t>«Зэв тӧдчанаӧн 2020 да 2021 воясӧ, выль коронавирус инфекция паськалан кадӧ, кольӧ йӧзлысь инӧдъяс доръян удж, мый нуӧдӧны войтырлы ас кадӧ уджысь мынтысьӧм, быд лун йӧзӧс коронавирусысь бурдӧдысь медицина уджалысьясӧн лӧсялана мынтӧмъяс босьтӧм серти. Тайӧ уджсӧ збыльмӧдігӧн колӧ ӧдйӧ дугӧдны быдсикас торкалӧмъяс да нуӧдны профилактика», - тӧдчӧдіс республикаса Юралысь.</w:t>
      </w:r>
    </w:p>
    <w:p>
      <w:pPr>
        <w:pStyle w:val="Style30"/>
        <w:widowControl/>
        <w:numPr>
          <w:ilvl w:val="0"/>
          <w:numId w:val="2"/>
        </w:numPr>
        <w:suppressAutoHyphens w:val="false"/>
        <w:bidi w:val="0"/>
        <w:spacing w:before="0" w:after="0"/>
        <w:ind w:left="0" w:right="0" w:firstLine="794"/>
        <w:jc w:val="both"/>
        <w:rPr>
          <w:rFonts w:ascii="Times New Roman" w:hAnsi="Times New Roman"/>
          <w:b w:val="false"/>
          <w:b w:val="false"/>
          <w:bCs w:val="false"/>
          <w:sz w:val="28"/>
          <w:szCs w:val="28"/>
          <w:lang w:val="kpv-RU"/>
        </w:rPr>
      </w:pPr>
      <w:r>
        <w:rPr>
          <w:b w:val="false"/>
          <w:bCs w:val="false"/>
          <w:sz w:val="28"/>
          <w:szCs w:val="28"/>
          <w:lang w:val="kpv-RU"/>
        </w:rPr>
        <w:t>Аслас сёрниын В. Уйба пасйис, мый прокуратура органъяс вӧчӧны мукӧд тӧдчана удж: видзӧдӧны республикаын национальнӧй проектъяс збыльмӧдӧм бӧрся, производство да потребление шыбласъясӧн вӧдитчан юкӧнын оланпастэчас олӧмӧ пӧртӧм бӧрся, нуӧдӧны коррупциялы паныд удж, прӧверитӧны лӧсялӧ-ӧ, канму эмбурӧн вӧдитчӧмыс, канму заказъяс йӧзӧдӧмыс, канму контрактъяс збыльмӧдӧмыс оланпаслы.</w:t>
      </w:r>
    </w:p>
    <w:p>
      <w:pPr>
        <w:pStyle w:val="Style30"/>
        <w:widowControl/>
        <w:numPr>
          <w:ilvl w:val="0"/>
          <w:numId w:val="2"/>
        </w:numPr>
        <w:suppressAutoHyphens w:val="false"/>
        <w:bidi w:val="0"/>
        <w:spacing w:before="0" w:after="0"/>
        <w:ind w:left="0" w:right="0" w:firstLine="794"/>
        <w:jc w:val="both"/>
        <w:rPr>
          <w:rFonts w:ascii="Times New Roman" w:hAnsi="Times New Roman"/>
          <w:b w:val="false"/>
          <w:b w:val="false"/>
          <w:bCs w:val="false"/>
          <w:sz w:val="28"/>
          <w:szCs w:val="28"/>
          <w:lang w:val="kpv-RU"/>
        </w:rPr>
      </w:pPr>
      <w:r>
        <w:rPr>
          <w:b w:val="false"/>
          <w:bCs w:val="false"/>
          <w:sz w:val="28"/>
          <w:szCs w:val="28"/>
          <w:lang w:val="kpv-RU"/>
        </w:rPr>
        <w:t xml:space="preserve">«Пыдди пуктана уджъёртъяс, содтӧд ӧти нырвизь – тайӧ экстремизмлы паныд удж нуӧдӧм. Талун экстремистскӧй ресурсъясын паськӧдӧны абу збыль юӧр, вежӧны понятиеяссӧ да фактъяссӧ, манипулируйтӧны йӧзлӧн мылӧн. Тайӧ ставыс психологическӧй война нуӧдан средствояс. Медводз та улӧ вермӧны веськавны том войтыр да тыр арлыдтӧмъяс. Лыддя, мый колӧ ӧдйӧ реагируйтны татшӧмторъяс вылӧ, кор кӧсйӧны кыскыны том йӧзсӧ мыж вӧчӧмӧ. Ӧлӧдан удж нуӧдысь системаса лӧсялана органъясӧн да учреждениеясӧн та серти удж вылӧ веськодя  видзӧдӧм вӧсна уналӧн вермас лёклань вежсьыны олӧмыс», - шуис Владимир Уйба. </w:t>
      </w:r>
    </w:p>
    <w:p>
      <w:pPr>
        <w:pStyle w:val="Style30"/>
        <w:widowControl/>
        <w:numPr>
          <w:ilvl w:val="0"/>
          <w:numId w:val="2"/>
        </w:numPr>
        <w:suppressAutoHyphens w:val="false"/>
        <w:bidi w:val="0"/>
        <w:spacing w:before="0" w:after="0"/>
        <w:ind w:left="0" w:right="0" w:firstLine="794"/>
        <w:jc w:val="both"/>
        <w:rPr>
          <w:rFonts w:ascii="Times New Roman" w:hAnsi="Times New Roman"/>
          <w:b w:val="false"/>
          <w:b w:val="false"/>
          <w:bCs w:val="false"/>
          <w:sz w:val="28"/>
          <w:szCs w:val="28"/>
          <w:lang w:val="kpv-RU"/>
        </w:rPr>
      </w:pPr>
      <w:r>
        <w:rPr>
          <w:b w:val="false"/>
          <w:bCs w:val="false"/>
          <w:sz w:val="28"/>
          <w:szCs w:val="28"/>
          <w:lang w:val="kpv-RU"/>
        </w:rPr>
        <w:t xml:space="preserve">Регионса Юралысь аттьӧаліс республикаса прокуратураын уджалысьясӧс уджсӧ бура тӧдӧмысь, йӧзкотырлысь да канмулысь интересъяссӧ дорйӧмысь, сиис уджын вермӧмъяс. </w:t>
      </w:r>
      <w:r>
        <w:br w:type="page"/>
      </w:r>
    </w:p>
    <w:p>
      <w:pPr>
        <w:pStyle w:val="Style30"/>
        <w:widowControl/>
        <w:suppressAutoHyphens w:val="false"/>
        <w:bidi w:val="0"/>
        <w:spacing w:before="0" w:after="0"/>
        <w:ind w:left="0" w:right="0" w:firstLine="850"/>
        <w:jc w:val="both"/>
        <w:rPr>
          <w:lang w:val="ru-RU" w:eastAsia="zh-CN" w:bidi="ar-SA"/>
        </w:rPr>
      </w:pPr>
      <w:r>
        <w:rPr>
          <w:b/>
          <w:bCs/>
          <w:sz w:val="28"/>
          <w:szCs w:val="28"/>
          <w:lang w:val="kpv-RU"/>
        </w:rPr>
        <w:t>06.02.2021</w:t>
      </w:r>
    </w:p>
    <w:p>
      <w:pPr>
        <w:pStyle w:val="Style30"/>
        <w:widowControl/>
        <w:suppressAutoHyphens w:val="false"/>
        <w:bidi w:val="0"/>
        <w:spacing w:before="0" w:after="0"/>
        <w:ind w:left="0" w:right="0" w:firstLine="850"/>
        <w:jc w:val="both"/>
        <w:rPr>
          <w:b/>
          <w:b/>
          <w:bCs/>
        </w:rPr>
      </w:pPr>
      <w:r>
        <w:rPr>
          <w:b/>
          <w:bCs/>
          <w:sz w:val="28"/>
          <w:szCs w:val="28"/>
          <w:lang w:val="kpv-RU"/>
        </w:rPr>
        <w:t>Владимир Уйба принял участие в расширенном заседании коллегии прокуратуры Республики Коми</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Заседание состоялось 5 февраля. Повестка – об итогах работы органов прокуратуры Республики Коми по укреплению законности и правопорядка за 2020 год.</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Глава Республики Коми отметил значимость работы, которую проводит прокуратура Республики Коми по обеспечению соблюдения законности и правопорядка, восстановлению нарушенных прав граждан и защите интересов государства.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«В 2020-ом и 2021 годах в условиях распространения новой коронавирусной инфекции очень актуальным направлением остается защита прав жителей в части своевременной оплаты труда, в том числе получение соответствующих выплат медицинскими работниками, ежедневно выполняющими свой профессиональный долг на передовой борьбы с пандемией. И здесь крайне важно оперативно пресекать любые нарушения и работать на профилактику», - подчеркнул глава республики.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В своём выступлении В. Уйба отметил и ряд других не менее важных направлений деятельности органов прокуратуры – контроль за реализацией в республике национальных проектов, борьба с коррупцией, проверка законности использования госимущества и размещения государственных заказов, исполнения госконтрактов, надзор за исполнением законодательства в сфере обращения с отходами производства и потребления.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 xml:space="preserve">«Уважаемые коллеги, ещё одно направление – это противодействие экстремизму. Мы видим, что сегодня экстремистские ресурсы широко используют средства психологической войны, в том числе дезинформацию, подмену понятий и фактов, манипуляцию общественным сознанием. В зоне риска – молодые люди и несовершеннолетние. В этой связи считаю необходимым оперативно реагировать на все попытки втянуть нашу молодёжь в деструктивную, а порой и преступную деятельность. Формальное отношение к данному вопросу соответствующих органов и учреждений системы профилактики оборачивается сломанными судьбами», - заявил Владимир Уйба. </w:t>
      </w:r>
    </w:p>
    <w:p>
      <w:pPr>
        <w:pStyle w:val="Style30"/>
        <w:widowControl/>
        <w:suppressAutoHyphens w:val="false"/>
        <w:bidi w:val="0"/>
        <w:spacing w:before="0" w:after="0"/>
        <w:ind w:left="0" w:right="0" w:firstLine="850"/>
        <w:jc w:val="both"/>
        <w:rPr>
          <w:b w:val="false"/>
          <w:b w:val="false"/>
          <w:bCs w:val="false"/>
        </w:rPr>
      </w:pPr>
      <w:r>
        <w:rPr>
          <w:b w:val="false"/>
          <w:bCs w:val="false"/>
          <w:sz w:val="28"/>
          <w:szCs w:val="28"/>
          <w:lang w:val="kpv-RU"/>
        </w:rPr>
        <w:t>Глава Республики Коми поблагодарил сотрудников прокуратуры республики за высокий профессионализм и настойчивость в отстаивании интересов общества и государства, пожелал успехов в работе.</w:t>
      </w:r>
    </w:p>
    <w:p>
      <w:pPr>
        <w:pStyle w:val="Style30"/>
        <w:widowControl/>
        <w:suppressAutoHyphens w:val="false"/>
        <w:bidi w:val="0"/>
        <w:spacing w:before="0" w:after="0"/>
        <w:ind w:left="0" w:right="0" w:firstLine="850"/>
        <w:jc w:val="both"/>
        <w:rPr/>
      </w:pPr>
      <w:r>
        <w:rPr>
          <w:b w:val="false"/>
          <w:bCs w:val="false"/>
          <w:sz w:val="28"/>
          <w:szCs w:val="28"/>
          <w:lang w:val="kpv-RU"/>
        </w:rPr>
        <w:t xml:space="preserve">1841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5911</TotalTime>
  <Application>LibreOffice/5.4.3.2$Linux_x86 LibreOffice_project/92a7159f7e4af62137622921e809f8546db437e5</Application>
  <Pages>2</Pages>
  <Words>506</Words>
  <Characters>3581</Characters>
  <CharactersWithSpaces>4085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2021-02-09T11:11:07Z</cp:lastPrinted>
  <dcterms:modified xsi:type="dcterms:W3CDTF">2021-02-09T12:12:08Z</dcterms:modified>
  <cp:revision>1705</cp:revision>
  <dc:subject/>
  <dc:title> </dc:title>
</cp:coreProperties>
</file>