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b/>
          <w:bCs/>
          <w:lang w:val="kpv-RU"/>
        </w:rPr>
        <w:t>17.02.2021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Коми Республикаса медбур наставникъяслы сетісны республикаса Веськӧдлан котырлысь премияяс</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Коми Республикаса Юралысьлӧн Администрацияын кыпыд церемония дырйи Вося наставник республикаса конкурсын вермысьяслы регионса Веськӧдлан котырӧн Юрнуӧдысьӧс вежысь Лариса Карачёва  сетіс наградаяс да премияяс.</w:t>
      </w:r>
    </w:p>
    <w:p>
      <w:pPr>
        <w:pStyle w:val="Style30"/>
        <w:widowControl/>
        <w:numPr>
          <w:ilvl w:val="0"/>
          <w:numId w:val="2"/>
        </w:numPr>
        <w:suppressAutoHyphens w:val="false"/>
        <w:bidi w:val="0"/>
        <w:spacing w:before="0" w:after="0"/>
        <w:ind w:left="0" w:right="0" w:firstLine="850"/>
        <w:jc w:val="both"/>
        <w:rPr/>
      </w:pPr>
      <w:r>
        <w:rPr>
          <w:b w:val="false"/>
          <w:bCs w:val="false"/>
          <w:lang w:val="kpv-RU"/>
        </w:rPr>
        <w:t xml:space="preserve">«Наставничество лоӧ быд организациялӧн </w:t>
      </w:r>
      <w:r>
        <w:rPr>
          <w:b w:val="false"/>
          <w:bCs w:val="false"/>
          <w:lang w:val="kpv-RU"/>
        </w:rPr>
        <w:t>да</w:t>
      </w:r>
      <w:r>
        <w:rPr>
          <w:b w:val="false"/>
          <w:bCs w:val="false"/>
          <w:lang w:val="kpv-RU"/>
        </w:rPr>
        <w:t xml:space="preserve"> предприятиелӧн вермӧмъясын подулӧн. Наставниктӧг оз артмы босьтны выль тӧдӧмлун да сӧвмыны уджсикасын. Наставничество, кыдзи и педагогика, - сэтшӧм юкӧн, кӧні велӧдысьлӧн уджыс донъявсьӧ велӧдчысьяслӧн вермӧмъяс серти. Лоны наставникӧн – абу кокни: тіян вылӧ видзӧдӧны том йӧз, кодъяс сӧмын на пырӧдчӧны уджӧ», - чолӧмалігӧн висьталіс Л. Карачёва.</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«Вося наставник» конкурссӧ котыртіс Коми Республикаса удж, уджӧн могмӧдан да социальнӧя доръян министерство, медым тӧдчӧдны том кадръясӧс дасьтӧмын наставникъяслысь уджсӧ.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Конкурсса документъяс донъялӧм бӧрын жюри индіс 2020 вося конкурсын куим вермысьӧс. «Производствоын, бизнесын да мукӧд производство юкӧнын наставничество» номинацияын медбурӧн лоис Инга Усачёва. Юлия Канева вермис «Велӧдӧмын, йӧзлысь дзоньвидзалун видзӧмын, социальнӧй юкӧнын, культураын, спортын да мукӧд абу производство юкӧнын наставничество» номинацияын. «Наставник – отрасльса ветеран» номинацияын медбурӧн шуӧма Ирина Зиминаӧс. Вермысьяс пиысь быдӧнлы сетісны 1 миллион шайтӧн да 2020 вося наставник ним.</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Регионса Веськӧдлан котыр нимсянь Лариса Карачёва аттьӧаліс медбур наставникъясӧс уджысь да чолӧмаліс награда босьтӧмӧн.</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Награда сетан церемония дырйи, Ирина Зимина,  вермысьяс лыдысь ӧти, пасйис, мый «Вося наставник» конкурсыс зэв тӧдчана. Сійӧ сетӧ позянлун оз сӧмын ышӧдны наставничествоӧ, но и аддзыны сійӧ профессионалъяссӧ, кодъяс вылӧ вермӧны мыджсьыны предприятиеясса да организацияясса веськӧдлысьяс.</w:t>
      </w:r>
      <w:r>
        <w:br w:type="page"/>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b/>
          <w:bCs/>
          <w:lang w:val="kpv-RU"/>
        </w:rPr>
        <w:t>17.02.2021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rPr>
      </w:pPr>
      <w:r>
        <w:rPr>
          <w:b/>
          <w:bCs/>
          <w:lang w:val="kpv-RU"/>
        </w:rPr>
        <w:t>Лучшие наставники Коми получили премии правительства республики</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lang w:val="kpv-RU"/>
        </w:rPr>
        <w:t>В Администрации Главы Республики Коми состоялась церемония награждения победителей республиканского конкурса Наставник года. Награды и премии лучшим наставникам вручила заместитель Председателя Правительства региона Лариса Карачёва.</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lang w:val="kpv-RU"/>
        </w:rPr>
        <w:t xml:space="preserve">«В наставничестве заключается залог успеха любой организации, любого предприятия. Освоить новые знания и обрести профессиональные навыки без наставника невозможно. Наставничество, как и педагогика, – та сфера, где результат деятельности учителя измеряется достижениями подопечных. Быть наставником – непростая задача: вы выступаете ориентиром для тех, кто только начинает свой путь», – отметила в приветственном слове Л. Карачёва.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lang w:val="kpv-RU"/>
        </w:rPr>
        <w:t xml:space="preserve">Конкурс «Наставник года» организован Министерством труда, занятости и социальной защиты Республики Коми в качестве признания роли наставников в подготовке молодых кадров.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lang w:val="kpv-RU"/>
        </w:rPr>
        <w:t xml:space="preserve">По результатам оценки конкурсных документов жюри определило трех победителей конкурса 2020 года. Лидером в номинации «Наставничество на производстве, в бизнесе и иных производственных сферах» стала Инга Усачева. Юлия Канева одержала победу в номинации «Наставничество в образовании, здравоохранении, социальной сфере, культуре, спорте и иных непроизводственных сферах». Лучшей в номинации «Наставник – ветеран отрасли» признана Ирина Зимина. Каждый из победителей получил в награду по 1 миллиону рублей и заслуженное право называться Наставником года-2020.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lang w:val="kpv-RU"/>
        </w:rPr>
        <w:t xml:space="preserve">От имени правительства региона Лариса Карачёва поблагодарила лучших наставников за работу и поздравила с получением заслуженной награды.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Как отметила на церемонии награждения одна из победительниц Ирина Зимина, конкурс «Наставник года» – очень важное мероприятие. Он позволяет не только мотивировать наставничество, но и выявлять тех профессионалов, на которых могут опираться в работе руководители предприятий и организаций.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sz w:val="28"/>
          <w:szCs w:val="28"/>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sz w:val="20"/>
          <w:szCs w:val="20"/>
          <w:lang w:val="kpv-RU"/>
        </w:rPr>
        <w:t>Габова 1648</w:t>
      </w:r>
    </w:p>
    <w:p>
      <w:pPr>
        <w:pStyle w:val="Style30"/>
        <w:widowControl/>
        <w:numPr>
          <w:ilvl w:val="0"/>
          <w:numId w:val="2"/>
        </w:numPr>
        <w:suppressAutoHyphens w:val="false"/>
        <w:bidi w:val="0"/>
        <w:spacing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6357</TotalTime>
  <Application>LibreOffice/5.4.3.2$Linux_x86 LibreOffice_project/92a7159f7e4af62137622921e809f8546db437e5</Application>
  <Pages>2</Pages>
  <Words>446</Words>
  <Characters>3245</Characters>
  <CharactersWithSpaces>3688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2021-02-19T11:42:07Z</cp:lastPrinted>
  <dcterms:modified xsi:type="dcterms:W3CDTF">2021-02-19T16:19:00Z</dcterms:modified>
  <cp:revision>2053</cp:revision>
  <dc:subject/>
  <dc:title> </dc:title>
</cp:coreProperties>
</file>