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/>
        </w:rPr>
        <w:t>18.02.2021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Владимир Уйба да Рытыв-Войвылын «Ростелекомӧн» юрнуӧдысь Александр Логинов сёрнитісны ӧтув</w:t>
      </w:r>
      <w:r>
        <w:rPr>
          <w:b/>
          <w:bCs/>
          <w:sz w:val="28"/>
          <w:szCs w:val="28"/>
          <w:lang w:val="kpv-RU"/>
        </w:rPr>
        <w:t>ъя</w:t>
      </w:r>
      <w:r>
        <w:rPr>
          <w:b/>
          <w:bCs/>
          <w:sz w:val="28"/>
          <w:szCs w:val="28"/>
          <w:lang w:val="kpv-RU"/>
        </w:rPr>
        <w:t xml:space="preserve"> удж йылысь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/>
      </w:pPr>
      <w:r>
        <w:rPr>
          <w:b w:val="false"/>
          <w:bCs w:val="false"/>
          <w:sz w:val="28"/>
          <w:szCs w:val="28"/>
          <w:lang w:val="kpv-RU"/>
        </w:rPr>
        <w:t xml:space="preserve">Коми Республикаса Юралысь Владимир Уйба урасьӧм тӧлысь 18 лунӧ удж серти аддзысьліс вице-президент – «Ростелеком» публичнӧй акционер котырлӧн «Рытыв-Войвыв» макрорегиональнӧй филиалса директор Александр Логиновкӧд </w:t>
      </w:r>
      <w:r>
        <w:rPr>
          <w:b w:val="false"/>
          <w:bCs w:val="false"/>
          <w:sz w:val="28"/>
          <w:szCs w:val="28"/>
          <w:lang w:val="kpv-RU"/>
        </w:rPr>
        <w:t>да в</w:t>
      </w:r>
      <w:r>
        <w:rPr>
          <w:b w:val="false"/>
          <w:bCs w:val="false"/>
          <w:sz w:val="28"/>
          <w:szCs w:val="28"/>
          <w:lang w:val="kpv-RU"/>
        </w:rPr>
        <w:t>идлал</w:t>
      </w:r>
      <w:r>
        <w:rPr>
          <w:b w:val="false"/>
          <w:bCs w:val="false"/>
          <w:sz w:val="28"/>
          <w:szCs w:val="28"/>
          <w:lang w:val="kpv-RU"/>
        </w:rPr>
        <w:t>існы</w:t>
      </w:r>
      <w:r>
        <w:rPr>
          <w:b w:val="false"/>
          <w:bCs w:val="false"/>
          <w:sz w:val="28"/>
          <w:szCs w:val="28"/>
          <w:lang w:val="kpv-RU"/>
        </w:rPr>
        <w:t xml:space="preserve"> регионнымӧс цифровизируйтӧм, республикаын юӧртан технологияяс да телеком-инфраструктура юкӧн сӧвмӧд</w:t>
      </w:r>
      <w:r>
        <w:rPr>
          <w:b w:val="false"/>
          <w:bCs w:val="false"/>
          <w:sz w:val="28"/>
          <w:szCs w:val="28"/>
          <w:lang w:val="kpv-RU"/>
        </w:rPr>
        <w:t>ан</w:t>
      </w:r>
      <w:r>
        <w:rPr>
          <w:b w:val="false"/>
          <w:bCs w:val="false"/>
          <w:sz w:val="28"/>
          <w:szCs w:val="28"/>
          <w:lang w:val="kpv-RU"/>
        </w:rPr>
        <w:t xml:space="preserve"> планъяс. </w:t>
      </w:r>
      <w:r>
        <w:rPr>
          <w:b w:val="false"/>
          <w:bCs w:val="false"/>
          <w:sz w:val="28"/>
          <w:szCs w:val="28"/>
          <w:lang w:val="kpv-RU"/>
        </w:rPr>
        <w:t>Аддзысьлӧмын участвуйтісны</w:t>
      </w:r>
      <w:r>
        <w:rPr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val="kpv-RU" w:eastAsia="zh-CN" w:bidi="hi-IN"/>
        </w:rPr>
        <w:t xml:space="preserve">Коми Республикаса 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цифр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а отсӧгӧн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сӧвмӧдан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, 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йитӧд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да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юӧр сетан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министр Светлана Алябьева да «Ростелеком» публичнӧй акционер котырлӧн Коми филиалӧн юрнуӧдысь Сергей Лобанов.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/>
      </w:pP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«Ме 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уна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ветла республикаті, волывл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а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ылі да сьӧкыда воӧдчан сикт-грездъясӧ, сёрнита йӧзкӧд. Аддзысьлігӧн сиктса йӧз медъёна норасьӧны   медицина отсӧ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г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босьтӧм вылӧ, сы вылӧ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, 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мый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абуӧсь либӧ лёкӧсь туйяс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ыс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, коймӧд местаын – связь. Та вӧсна талун Коми Республикаса Веськӧдлан котырлӧн уджын медшӧр нырвизьяс лыдысь ӧти – могмӧдны связьӧн ре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гионса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став олысьӧс. Тӧдчана, мый тайӧ уджӧ зіля пырӧдчӧ «Ростелеком» компания», - пасйис Владимир Уйба.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/>
      </w:pP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«Ми гӧгӧрвоам, мый войвыв регионъясын колӧ лӧсьӧдны бур связь да план серти 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уджалам тайӧ нырвизьын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Комиын. Таво кӧсъям стрӧитны 300 километр сайӧ оптоволок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ннӧй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вез Изьва, Княжпогост, Кӧрткерӧс, Печора да мукӧд районын. 30 гӧгӧр олан пункт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ын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лоас позянлун вӧдитчыны оптоволокн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нӧй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технологияясӧн», - висьталіс Александр Логинов.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/>
      </w:pP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Коми Республикаын цифрӧвӧя торъяланлунсӧ бырӧдӧм могысь федеральнӧй проект серти 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«Ростелеком» компания лӧсьӧдіс дон босьттӧг ӧтуввезйӧ пыран 107 точка. 2019-2020 воясӧ ӧтуввезйӧн могмӧдӧма йӧзлы колана 393 объект, нӧшта 283 объект кӧсйӧны могмӧдны 2021 во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ын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/>
      </w:pP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«Ростелеком» вӧчис позянлун мынтысьтӧг звӧнитны экстреннӧй отсӧг 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сетан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112 да 122 номеръяс вылӧ. 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Сы вӧсна, мый «Ростелеком»  компания сетӧ уна сикас услуга, сійӧ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сувтӧдіс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да могмӧдӧ регионын 757 таксофон.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/>
      </w:pP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Владимир Уйба вӧзйис компанияӧн юрнуӧдысьяслы паськӧдны арктика зонаын ӧтувъя уджсӧ. Республикаса Юралысь казьтыштіс 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Войвыв йиа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океан пыдӧсті Arctic Connect волоконно-оптическӧй связь линия нюжӧдан проект йылысь. Рытыв-Войвыв федеральнӧй кытшы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н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волоконно-оптическӧй связь линия 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серти заземлениесӧ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позьӧ 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вӧчны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Байдарацкӧй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лайкола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ын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, сэсся водзӧ нюжӧдны Коми Республикаӧ Воркута дорті. Тайӧ сет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ас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позянлун могмӧдны связьӧн 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да збыльмӧдны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татшӧм проектъяс, кыдзи арктикаын медицина кластер 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артмӧдӧм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, Мыччӧдъяс обработайтан шӧрин стрӧитӧм.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/>
      </w:pP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Владимир Уйба да Александр Логинов сёрнитісны </w:t>
      </w:r>
      <w:r>
        <w:rPr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>«Лёк суӧмысь видзчысян кар» проект збыльмӧдӧм йылысь. Сэтчӧ пырӧ ывлавывса видеонаблюдение, туй вывті ветлан правилӧяс торк</w:t>
      </w:r>
      <w:r>
        <w:rPr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>алӧмсӧ</w:t>
      </w:r>
      <w:r>
        <w:rPr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 xml:space="preserve"> эрдӧдан комплекс да йӧзӧс юӧртан выльмӧдӧм точкаяс.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/>
      </w:pPr>
      <w:r>
        <w:rPr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 xml:space="preserve">Аддзысьлігӧн </w:t>
      </w:r>
      <w:r>
        <w:rPr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>сёрнитісны</w:t>
      </w:r>
      <w:r>
        <w:rPr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 xml:space="preserve"> «Велӧдӧм» национальнӧй проект серти Коми Республикаын цифрӧвӧй велӧдан </w:t>
      </w:r>
      <w:r>
        <w:rPr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>гӧгӧртас</w:t>
      </w:r>
      <w:r>
        <w:rPr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 xml:space="preserve"> лӧсьӧдігӧн ӧтув</w:t>
      </w:r>
      <w:r>
        <w:rPr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>ъя уджын</w:t>
      </w:r>
      <w:r>
        <w:rPr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 xml:space="preserve"> водзӧ вылӧ позянлунъяс </w:t>
      </w:r>
      <w:r>
        <w:rPr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>йылысь,</w:t>
      </w:r>
      <w:r>
        <w:rPr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 xml:space="preserve"> </w:t>
      </w:r>
      <w:r>
        <w:rPr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>регионса</w:t>
      </w:r>
      <w:r>
        <w:rPr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 xml:space="preserve"> фельдшер-акушер пунктъяссӧ ӧтуввезйӧ йитӧм, медикъяс костын дистанционнӧя ӧтув уджалӧм да телекоммуникация </w:t>
      </w:r>
      <w:r>
        <w:rPr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 xml:space="preserve">отсӧгӧн </w:t>
      </w:r>
      <w:r>
        <w:rPr>
          <w:rFonts w:eastAsia="WenQuanYi Micro He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>консультацияяс котыртӧм серти ӧтувъя удж йылысь.</w:t>
      </w:r>
      <w:r>
        <w:br w:type="page"/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/>
        </w:rPr>
        <w:t>18.02.2021</w:t>
      </w:r>
    </w:p>
    <w:p>
      <w:pPr>
        <w:pStyle w:val="1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Владимир Уйба и руководитель «Ростелекома» на Северо-Западе Александр Логинов обсудили вопросы сотрудничества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Глава Республики Коми Владимир Уйба провёл рабочую встречу с вице-президентом — директором макрорегионального филиала «Северо-Запад» ПАО «Ростелеком» Александром Логиновым. Рассмотрены планы по цифровизации региона, развитию сферы информационных технологий и телеком-инфраструктуры в республике. Встреча состоялась 18 февраля с участием Министра цифрового развития, связи и массовых коммуникаций Республики Коми Светланы Алябьевой и руководителя Коми филиала ПАО «Ростелеком» Сергея Лобанова.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«Я очень много езжу по республике, бываю в удалённых и труднодоступных населённых пунктах, общаюсь с людьми. Во время наших встреч жители сельских территорий чаще всего жалуются на доступность медицинской помощи, отсутствие или состояние дорог, и на третьем месте – связь. Поэтому сегодня один из приоритетов работы Правительства Коми – это обеспечение максимально доступной связью всех жителей республики. Важно, что в этой работе активное участие принимает компания "Ростелеком"», - отметил Владимир Уйба.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«Мы понимаем, что крайне важно создавать качественную инфраструктуру связи в северных регионах и планомерно развиваем её в Республике Коми. В этом году планируем построить более 300 километров оптоволоконных сетей на территории Ижемского, Княжпогостского, Корткеросского, Печорского и других районов. Около 30 населённых пунктов получат доступ к оптоволоконным технологиям», - рассказал Александр Логинов.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 рамках федерального проекта по устранению цифрового неравенства на территории Республики Коми компанией «Ростелеком» установлено 107 точек бесплатного коллективного доступа в интернет. За 2019 – 2020 гг. к интернету подключено 393 социально значимых объекта, ещё 283 объекта планируется подключить в 2021 году.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«Ростелеком» организовал пропуск трафика на номера экстренной помощи 112 и 122. Будучи оператором универсальных услуг связи, «Ростелеком» установил и обслуживает 757 таксофонов на территории региона.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Владимир Уйба предложил руководству компании расширить сотрудничество в арктической зоне. Глава Республики Коми обратил внимание на проект прокладки волоконно-оптической линии связи (ВОЛС) по дну Ледовитого океана Arctic Connect. Заземление отвода ВОЛС в районе Северо-Западного федерального округа может быть произведено в районе Байдарацкой губы, с последующим заходом на территорию Республики Коми в районе Воркуты. Это позволит обеспечить необходимым каналом связи реализацию таких проектов, как создание арктического медицинского кластера, строительство Центра обработки данных.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Владимир Уйба и Александр Логинов обсудили реализацию проекта «Безопасный город», включающий в себя уличное видеонаблюдение, комплекс фиксации нарушений ПДД и модернизированные точки оповещения населения.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Участники встречи рассмотрели перспективы сотрудничества по созданию цифровой образовательной среды в Республике Коми в рамках национального проекта «Образование». Обсуждены вопросы взаимодействия по подключению фельдшерско-акушерских пунктов Республики Коми к интернету, организации дистанционного взаимодействия между медиками и телекоммуникационных консультаций.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Габова 2795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6423</TotalTime>
  <Application>LibreOffice/5.4.3.2$Linux_x86 LibreOffice_project/92a7159f7e4af62137622921e809f8546db437e5</Application>
  <Pages>4</Pages>
  <Words>755</Words>
  <Characters>5423</Characters>
  <CharactersWithSpaces>6173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>Olga  Isakova</cp:lastModifiedBy>
  <cp:lastPrinted>2021-02-19T12:53:00Z</cp:lastPrinted>
  <dcterms:modified xsi:type="dcterms:W3CDTF">2021-02-19T16:02:06Z</dcterms:modified>
  <cp:revision>2058</cp:revision>
  <dc:subject/>
  <dc:title> </dc:title>
</cp:coreProperties>
</file>