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19</w:t>
      </w:r>
      <w:r>
        <w:rPr>
          <w:b/>
          <w:bCs/>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b/>
          <w:bCs/>
          <w:lang w:val="kpv-RU"/>
        </w:rPr>
        <w:t>Владимир Уйбалӧн тшӧктӧм серти Кӧрткерӧсса спорт школалы сетісны биатлон вылӧ винтовкаяс</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Кӧрткерӧс районӧ удж серти волігӧн регионса вынйӧр сӧвмӧдан да спорт министр Виталий Савилов Коми Республикаса Юралысь Владимир Уйбалӧн тшӧктӧм серти сетіс Кӧрткерӧсса томуловлы спорт школаӧ ветлысь ныв-зонпоснилы вит лазернӧй винтовка. Выль ӧружьеыс лоас спортӧ пырӧдчӧм вылӧ бурторйӧн.</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«Бур инвентартӧг спортын он вермы воӧдчыны ыджыд вермӧмъясӧдз. Талун регионса Веськӧдлан котыр да республикаса Юралысь зільӧны нуӧдны </w:t>
      </w:r>
      <w:r>
        <w:rPr>
          <w:b w:val="false"/>
          <w:bCs w:val="false"/>
          <w:lang w:val="kpv-RU"/>
        </w:rPr>
        <w:t>ыджыд</w:t>
      </w:r>
      <w:r>
        <w:rPr>
          <w:b w:val="false"/>
          <w:bCs w:val="false"/>
          <w:lang w:val="kpv-RU"/>
        </w:rPr>
        <w:t xml:space="preserve"> удж спорт юкӧнын да, медводз, ёнмӧдны учреждениеясын материально-техническӧй базасӧ. Сӧмын кольӧм воӧ спорт школаясӧ вӧлі сетӧма 10 миллион шайт вылӧ инвентар, сы лыдын и биатлон сӧвмӧдӧм могысь», - пасйис министр Виталий Савилов.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Ӧні том биатлонистъяс тырвыйӧ вермасны пырӧдчыны радейтана спортӧ. Найӧс кутас велӧдны куим тренер: кыкыс – Кӧрткерӧсын да ӧтиыс – Ыджыдвидз сиктын. </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Коми Республикаса Каналан Сӧветӧн юрнуӧдысьӧс вежысь Владимир Косов пасйис, мый спорт школасӧ колӧ могмӧдны став коланаторнас сы могысь, медым велӧдны челядьӧс пыдди пуктыны да радейтны Чужан му, лоны дасьӧн сійӧс дорйыны, дасьтыны зонъяссӧ армия кежлӧ. </w:t>
      </w:r>
      <w:r>
        <w:rPr>
          <w:b w:val="false"/>
          <w:bCs w:val="false"/>
          <w:lang w:val="kpv-RU"/>
        </w:rPr>
        <w:t>Винтовкаяс в</w:t>
      </w:r>
      <w:r>
        <w:rPr>
          <w:b w:val="false"/>
          <w:bCs w:val="false"/>
          <w:lang w:val="kpv-RU"/>
        </w:rPr>
        <w:t xml:space="preserve">идлігмоз лыйсигӧн вице-спикер донъяліс </w:t>
      </w:r>
      <w:r>
        <w:rPr>
          <w:b w:val="false"/>
          <w:bCs w:val="false"/>
          <w:lang w:val="kpv-RU"/>
        </w:rPr>
        <w:t>налысь</w:t>
      </w:r>
      <w:r>
        <w:rPr>
          <w:b w:val="false"/>
          <w:bCs w:val="false"/>
          <w:lang w:val="kpv-RU"/>
        </w:rPr>
        <w:t xml:space="preserve"> качествосӧ, ошкис том спортсменъясӧс бура лыйсьӧмысь да выль инвентарӧн вӧдитчыны ӧдйӧ велалӧмысь.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Кыдзи пасйис администрацияӧн юрнуӧдысь Константин Сажин, Кӧрткерӧс район – сиктса муниципалитетъяс лыдысь медводдза, кӧні вӧлі восьтӧма биатлон серти секция.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«Тайӧ ставыс сетӧ позянлун эскыны, мый, гашкӧ, том спортсменъяс пӧвстысь петасны выль чемпионъяс, олимпиадаясса том кодзувъяс, кодъяс нимӧдасны республикаӧс уна сикас ордйысьӧмын», - шуис К. Сажин.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Сёрӧнджык Виталий Савилов да Константин Сажин районса спорт отрасльын уджалысьяскӧд сӧвещание дырйи сёрнитісны физическӧй культураын да спортын мытшӧдъяс йылысь. На пӧвстын медшӧрыс –   тренеръяслӧн тырмытӧмлун, муниципалитетын республиканскӧй ордйысьӧмъяс нуӧдӧм, а сідзжӧ районын спорт объектъяс кыпӧдны позянлун. Шуам, Одыб сиктын лызь база кыпӧдӧм. </w:t>
      </w:r>
      <w:r>
        <w:br w:type="page"/>
      </w:r>
    </w:p>
    <w:p>
      <w:pPr>
        <w:pStyle w:val="Style30"/>
        <w:widowControl/>
        <w:suppressAutoHyphens w:val="false"/>
        <w:bidi w:val="0"/>
        <w:spacing w:before="0" w:after="0"/>
        <w:ind w:left="0" w:right="0" w:firstLine="850"/>
        <w:jc w:val="both"/>
        <w:rPr>
          <w:b w:val="false"/>
          <w:b w:val="false"/>
          <w:bCs w:val="false"/>
          <w:lang w:val="ru-RU" w:eastAsia="zh-CN" w:bidi="ar-SA"/>
        </w:rPr>
      </w:pPr>
      <w:r>
        <w:rPr>
          <w:b/>
          <w:bCs/>
          <w:lang w:val="kpv-RU"/>
        </w:rPr>
        <w:t>19.02.2021</w:t>
      </w:r>
    </w:p>
    <w:p>
      <w:pPr>
        <w:pStyle w:val="Style30"/>
        <w:widowControl/>
        <w:suppressAutoHyphens w:val="false"/>
        <w:bidi w:val="0"/>
        <w:spacing w:before="0" w:after="0"/>
        <w:ind w:left="0" w:right="0" w:firstLine="850"/>
        <w:jc w:val="both"/>
        <w:rPr>
          <w:b/>
          <w:b/>
          <w:bCs/>
          <w:sz w:val="28"/>
          <w:szCs w:val="28"/>
          <w:lang w:val="ru-RU" w:eastAsia="zh-CN" w:bidi="ar-SA"/>
        </w:rPr>
      </w:pPr>
      <w:r>
        <w:rPr>
          <w:b/>
          <w:bCs/>
          <w:lang w:val="kpv-RU"/>
        </w:rPr>
        <w:t>По поручению Владимира Уйба в Корткеросской спортшколе появились винтовки для биатлона</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В ходе рабочей поездки в Корткеросский район министр физической культуры и спорта региона Виталий Савилов выполнил приятную миссию – по поручению Главы Республики Коми Владимира Уйбы вручил ребятам Корткеросской детско-юношеской спортивной школы пять лазерных винтовок. Новое оружие дополнит имеющийся спортивный арсенал.</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«Добиваться высоких результатов без качественного инвентаря невозможно. Сегодня Правительство региона и Глава республики стараются максимально уделять внимание спорту и, в первую очередь, укреплению материально-технической базы учреждений. Только в прошлом году наши спортшколы получили инвентарь на 10 миллионов рублей. В том числе и для развития биатлона», - подчеркнул министр Виталий Савилов.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Теперь начинающие биатлонисты смогут полноценно заниматься любимым видом спорта. Готовить будущих звезд биатлона будут три тренера: два – в Корткеросе и один – в селе Большелуг.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Заместитель председателя Госсовета Коми Владимир Косов отметил, важность оснащения спортшколы с точки зрения военно-патриотического воспитания и подготовки мальчишек к армии. Вице-спикер во время пробных стрельб сам оценил качество винтовок и похвалил юных спортсменов за меткость и то, как они быстро смогли освоить новый инвентарь.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Как заметил руководитель администрации Константин Сажин, Корткеросский район – первый из сельских муниципалитетов, где была открыта секция по биатлону. </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 xml:space="preserve">«Все это позволяет с уверенностью смотреть в будущее и быть может, среди юных спортсменов появятся новые чемпионы, олимпийские «звездочки», которые будут защищать честь республики на различных соревнованиях», - отметил К. Сажин.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eastAsia="zh-CN" w:bidi="ar-SA"/>
        </w:rPr>
        <w:t>Позже Виталий Савилов и Константин Сажин на совещании с работниками спортивной отрасли района обсудили проблемные вопросы в области физической культуры и спорта. Среди основных - нехватка тренерских кадров, проведение в муниципалитете республиканских соревнований, а также возможность строительства объектов спорта в районе, например, лыжной базы в с. Нившера.</w:t>
      </w:r>
      <w:r>
        <w:rPr>
          <w:b w:val="false"/>
          <w:bCs w:val="false"/>
          <w:lang w:val="kpv-RU"/>
        </w:rPr>
        <w:t xml:space="preserve"> </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1791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6350</TotalTime>
  <Application>LibreOffice/5.4.3.2$Linux_x86 LibreOffice_project/92a7159f7e4af62137622921e809f8546db437e5</Application>
  <Pages>2</Pages>
  <Words>524</Words>
  <Characters>3577</Characters>
  <CharactersWithSpaces>4105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2021-02-20T11:59:26Z</cp:lastPrinted>
  <dcterms:modified xsi:type="dcterms:W3CDTF">2021-02-20T15:13:32Z</dcterms:modified>
  <cp:revision>2241</cp:revision>
  <dc:subject/>
  <dc:title> </dc:title>
</cp:coreProperties>
</file>