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before="0" w:after="0"/>
        <w:ind w:left="0" w:right="0" w:firstLine="850"/>
        <w:jc w:val="both"/>
        <w:rPr>
          <w:lang w:val="kpv-RU" w:eastAsia="zh-CN" w:bidi="ar-SA"/>
        </w:rPr>
      </w:pPr>
      <w:r>
        <w:rPr>
          <w:b/>
          <w:bCs/>
          <w:lang w:val="kpv-RU"/>
        </w:rPr>
        <w:t>01.03.21</w:t>
      </w:r>
    </w:p>
    <w:p>
      <w:pPr>
        <w:pStyle w:val="Style30"/>
        <w:widowControl/>
        <w:numPr>
          <w:ilvl w:val="0"/>
          <w:numId w:val="2"/>
        </w:numPr>
        <w:suppressAutoHyphens w:val="false"/>
        <w:bidi w:val="0"/>
        <w:spacing w:before="0" w:after="0"/>
        <w:ind w:left="0" w:right="0" w:firstLine="850"/>
        <w:jc w:val="both"/>
        <w:rPr>
          <w:b/>
          <w:b/>
          <w:bCs/>
          <w:sz w:val="21"/>
          <w:lang w:val="kpv-RU"/>
        </w:rPr>
      </w:pPr>
      <w:r>
        <w:rPr>
          <w:b/>
          <w:bCs/>
          <w:lang w:val="kpv-RU"/>
        </w:rPr>
        <w:t>Ирина Бахтина аддзысьліс Интаса предпринимательяскӧд</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Коми Республикаса Веськӧдлан котырӧн Юрнуӧдысьӧс вежысь Ирина Бахтина воліс удж серти Интаӧ. Шӧр темаыс – Арктика зонаса монокаръяс сӧвмӧдӧм.</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Тайӧ темаыс паськыд, та вӧсна Ирина Бахтинакӧд ӧтвылысь Интаын уджалӧны Коми Республикаса стрӧитчан, оланін да коммунальнӧй министрӧс вежысь Андрей Якимов, Коми Республикаса экономика сӧвмӧдан да промышленносьт министерствоын инвестиция политика нуӧдысь юкӧнса начальник Ольга Турышева, Коми Республикаса экономика сӧвмӧдан да промышленносьт министерствоын сӧвмӧдан институтъяскӧд да мономутасъяскӧд удж нуӧдысь юкӧнса начальник Екатерина Ожегова. Таысь кындзи, Интаӧ воисны Коми Республикалӧн Каналан Сӧветса депутатъяс, «Единая Россия» ютырӧ пырысьяс Евгений Бейков да Александр Попов. Мероприятиеын участвуйтіс Воркутаса мер Ярослав Шапошников.</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Медводз аддзысьлісны Интаса предпринимательяскӧд. Регионса Экономика сӧвмӧдан министерствоса специалистъяс юӧртісны гырысь да ичӧт бизнеслы, но сӧмын Арктика зонаса выль резидентъяслы, вот кокньӧдъяс, канму инфраструктура отсӧг, преференцияяс йылысь.</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Предпринимательяслӧн медшӧр юалӧмыс татшӧм: кутшӧм отсӧг сетӧны уджалысь нин бизнеслы. Найӧ пасйисны, мый сьӧкыд уджавны монополистъяс вӧсна. Бӧръя пример – лӧп-ёг нуӧмысь дінму операторлы мынтысьӧм. Организация сетӧ тшӧтсӧ жырлӧн квадратура серти, оз босьт тӧд вылӧ сійӧс, мый прӧст зданиеыс либӧ сыӧн вӧдитчӧны. Та серти инӧдсӧ предпринимательяслы ковмылӧ дорйыны ёрдын.</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Ирина Бахтина шыӧдчис Андрей Якимов дорӧ да корис ӧдйӧджык  пыртны вежсьӧмъяс «Коми Республика мутасын чорыд коммунальнӧй шыбласъясӧн вӧдитчӧм серти дінму операторлысь уджсӧ збыльмӧдан правилӧяс да Коми Республика мутасын чорыд коммунальнӧй шыбласъяс чукӧртан (сы лыдын найӧс торйӧн чукӧртан) пӧрадок вынсьӧдӧм йылысь» Коми Республикаса Веськӧдлан котырлӧн 302 №-а шуӧмӧ. Вежсьӧмъяссӧ дасьтӧма юридическӧй кывкутысьяс серти: колӧ вӧзйыны шыбласъяс петкӧдӧмсӧ арталан мукӧд метод, кутшӧмъяс абу йитчӧмаӧсь квадратуракӧд. Татшӧм тшӧктӧмсӧ вӧлі сетӧма 2020 вося вӧльгым тӧлысьӧ.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Интасаяс уськӧдісны тӧд вылӧ сӧветскӧй жилкомхозъяслысь уджаланногсӧ: кор ставсӧ арталісны кубометръясӧн, воліс шыбласъяс нуысь организацияӧс петкӧдлысь да рулеткаӧн арталіс ыдждасӧ, сы серти предприятиеяс мынтысисны.</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«Коми Республикаын тырвыйӧ мынтысьӧ тариф серти 70 % юридическӧй кывкутысь, коді пасйысьӧма дінму системаын, – пасйис Ирина Бахтина. – Мукӧд регионъяс серти тайӧ унджык. Но тариф серти юалӧмыс эм. Ми уджалам сы серти, медым экономическӧя подулалӧм тарифыс вӧлі мӧдӧн да ньӧжйӧникӧн чиніс. Тайӧ во джыннас экономическӧя подулалӧм тарифсӧ чинтім 1 прӧчент вылӧ. Миян медшӧр мог – чинтыны олысьяслы кокньӧдӧм тарифсӧ.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Гырысь предпринимательяс лыдысь ӧти Елена Лысюк уськӧдіс тӧд вылӧ 2000-ӧд воясся уджаланногсӧ, кор мыйтакӧ бергӧдлісны транспорт рӧскодсӧ, а сідзжӧ мынтісны Россияын да войвылын медічӧт удждон костын торъялӧмсӧ. Став уджалысьяссӧ оформитлісны официальнӧя. Ӧні  предпринимательяслы лоӧ босьтӧны ас вылас став тайӧ социальнӧй рӧскодсӧ, сьӧмкудйысь сьӧм оз вичмӧдсьы. Ирина Бахтина пасйис, мый татшӧмсяма мераяссӧ колӧ пыртны монокаръяс сӧвмӧдан планӧ.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Интаса нӧшта ӧти ыджыд вузасянінӧн веськӧдлысь Наталья Толоконникова эскӧдіс: предпринимательяс дасьӧсь чинтыны донъяссӧ сёян-юан вылӧ, лоӧ кӧ канмусянь отсӧг. Шӧр мӧвпыс татшӧм: канму кӧ урчитӧ войвывса надбавкаяссӧ, сідзкӧ и мынтыны сійӧс колӧ канмулы. Мӧд ногӧн тайӧ рӧскодыс содтыссьӧ тӧварлӧн дон вылӧ.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«Федеральнӧй тшупӧдын нуӧдӧма войвывса надбавкаяскӧд йитчӧм 2 либӧ 3 аддзысьлӧм, – пасйис Ирина Бахтина. – Та йылысь сёрнитіс ӧткымын арктикаса да ылыс войвывса регион. Федерация Сӧвет босьтіс тайӧ юалӧмсӧ тӧд вылӧ».</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Сідзжӧ предпринимательясӧс майшӧдлӧ сійӧ, мый ӧшым тӧлысьын колӧ босьтны кредитъяс, медым ньӧбны уна вузӧс. Тайӧс колӧ вӧчны сы вӧсна, мый выль вося гажъяс дырйи тӧлысь быд эмӧсь логистика серти сьӧкыдлунъяс.</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«Сьӧкыд оформитны кредитсӧ. Меставывса банкъясын эз кольны специалистъяс, кодъяс уджалӧны юридическӧй кывкутысьяскӧд. Мукӧддырйи во джын чӧж колӧ чукӧртны колана кабаласӧ. «Менам бизнес шӧрин» оз вермы бырӧдны тайӧ мытшӧдсӧ. Та вӧсна предпринимательяслы колӧ босьтны 28 % улӧ кредитъяс, а оз 2-3 % улӧ», – юӧртіс Наталья Толоконникова.</w:t>
      </w:r>
    </w:p>
    <w:p>
      <w:pPr>
        <w:pStyle w:val="Style30"/>
        <w:widowControl/>
        <w:numPr>
          <w:ilvl w:val="0"/>
          <w:numId w:val="2"/>
        </w:numPr>
        <w:suppressAutoHyphens w:val="false"/>
        <w:bidi w:val="0"/>
        <w:spacing w:before="0" w:after="0"/>
        <w:ind w:left="0" w:right="0" w:firstLine="850"/>
        <w:jc w:val="both"/>
        <w:rPr/>
      </w:pPr>
      <w:r>
        <w:rPr>
          <w:b w:val="false"/>
          <w:bCs w:val="false"/>
          <w:lang w:val="kpv-RU"/>
        </w:rPr>
        <w:t>Регионса микрокредитнӧй компанияӧс петкӧдлысьяс тӧдчӧдісны, мый вермасны сетны кредитъяс некымын тӧлысь либӧ некымын во вылӧ 5 миллион шайтӧдз неыджыд прӧчентъяс улӧ. Специалистъяслӧн мыччӧдъяс серти, тӧлысьнас найӧ сетӧны 20-сянь 100 микроз</w:t>
      </w:r>
      <w:r>
        <w:rPr>
          <w:b w:val="false"/>
          <w:bCs w:val="false"/>
          <w:lang w:val="kpv-RU"/>
        </w:rPr>
        <w:t>аё</w:t>
      </w:r>
      <w:r>
        <w:rPr>
          <w:b w:val="false"/>
          <w:bCs w:val="false"/>
          <w:lang w:val="kpv-RU"/>
        </w:rPr>
        <w:t>мӧдз. Сыктывкарын татшӧм позянлуннас окотапырысь вӧдитчӧны. Но татчӧ чукӧртчӧмаяс эз на уджавлыны тайӧ финансӧвӧй организациякӧд.</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Аддзысьлӧм помын Ирина Бахтина корис «Менам бизнес» шӧринса уджъёртъясӧс видзӧдлыны кутшӧм эмӧсь позянлунъяс микрокредитъяс сетӧм серти.</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«Колӧ гӧгӧрвоны, мый вӧсна артмӧ мытшӧдыс, мыйла оз позь пыр сетны отсӧгсӧ бура уджалысь предприятиеяслы. Позянлун серти колӧ чинтыны ковтӧм мытшӧдъяссӧ да корӧмъяссӧ. Матысса кадӧ монокаръяс сӧвмӧдан план збыльмӧдігӧн лоӧ видлалӧма транспорт рӧскод, войвыв коэффициент, шыбласъяс серти тариф йылысь юалӧмъяссӧ. Талун Президентлӧн мунӧ из шом промышленносьт сӧвмӧдӧм серти сӧвещание. Сы бӧрын колӧ вынсьӧдны миянлысь план. Войвывса коэффициентъяс - тайӧ торъя юалӧм. Абу тӧдса, пырас-оз планӧ войвывса коэффициентъяс йылысь юалӧмыс, но татшӧм вӧзйӧмсӧ ми сетам», – тӧдчӧдіс И. Бахтина.</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pageBreakBefore w:val="false"/>
        <w:widowControl/>
        <w:numPr>
          <w:ilvl w:val="0"/>
          <w:numId w:val="2"/>
        </w:numPr>
        <w:suppressAutoHyphens w:val="false"/>
        <w:bidi w:val="0"/>
        <w:spacing w:before="0" w:after="0"/>
        <w:ind w:left="0" w:right="0" w:firstLine="850"/>
        <w:jc w:val="both"/>
        <w:rPr>
          <w:lang w:val="kpv-RU" w:eastAsia="zh-CN" w:bidi="ar-SA"/>
        </w:rPr>
      </w:pPr>
      <w:r>
        <w:rPr>
          <w:b/>
          <w:bCs/>
          <w:lang w:val="kpv-RU"/>
        </w:rPr>
        <w:t>01.03.21</w:t>
      </w:r>
    </w:p>
    <w:p>
      <w:pPr>
        <w:pStyle w:val="Style30"/>
        <w:widowControl/>
        <w:numPr>
          <w:ilvl w:val="0"/>
          <w:numId w:val="2"/>
        </w:numPr>
        <w:suppressAutoHyphens w:val="false"/>
        <w:bidi w:val="0"/>
        <w:spacing w:before="0" w:after="0"/>
        <w:ind w:left="0" w:right="0" w:firstLine="850"/>
        <w:jc w:val="both"/>
        <w:rPr>
          <w:lang w:val="kpv-RU" w:eastAsia="zh-CN" w:bidi="ar-SA"/>
        </w:rPr>
      </w:pPr>
      <w:r>
        <w:rPr>
          <w:b/>
          <w:bCs/>
          <w:lang w:val="kpv-RU"/>
        </w:rPr>
        <w:t>Ирина Бахтина встретилась с предпринимателями Инты</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Инту с рабочим визитом посетила Ирина Бахтина, заместитель Председателя Правительства Республики Коми. Основная тема — развитие моногородов Арктической зоны.</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Тема обширная, поэтому вместе с Ириной Бахтиной в Приполярье приехали заместитель министра строительства и жилищно-коммунального хозяйства Республики Коми Андрей Якимов, начальник отдела инвестиционной политики Министерства экономического развития и промышленности Республики Коми Ольга Турышева, начальник отдела по работе с институтами развития и монотерриториями Министерства экономического развития и промышленности Республики Коми Екатерина Ожегова. Кроме того, в Инту приехали депутаты Госсовета Коми, члены партии "Единая Россия" Евгени Бейков и Александр Попов. В мероприятии принял участие мэр Воркуты Ярослав Шапошников.</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Первая встреча - с представителями предпринимательского сообщества Инты. Специалисты регионального Минэкономразвития рассказали о налоговых льготах, государственной инфраструктурной поддержке, преференциях для разных масштабов бизнеса, но только для новых резидентов Арктической зоны.</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У собравшихся основной вопрос один, какая помощь предусмотрена уже существующему бизнесу. Предприниматели в один голос утверждают: любое дело душат монополисты. Последний яркий пример - платежи за вывоз мусора региональному оператору. Организация выставляет счета исходя из квадратуры помещения, не учитывая, пустует здание или активно используется. Свое право предпринимателям приходится отстаивать в суде.</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Ирина Бахтина обратилась к Андрею Якимову с просьбой ускорить внесение поправок в постановление правительства РК №302 «Об утверждении Правил осуществления деятельности регионального оператора по обращению с твердыми коммунальными отходами на территории Республики Коми и Порядка накопления твердых коммунальных отходов (в том числе их раздельного накопления) на территории Республики Коми». Изменения касаются именно юридических лиц: должны быть предложены альтернативные методы расчета вывоза мусора, не привязанные к квадратуре. Подобное поручение было дано в ноябре 2020 года.</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Интинцы напомнили практику советских жилкомхозов: когда все вымеряли кубометрами, приходил представитель организации, занимающейся вывозом мусора и рулеткой высчитывал объем, за который потом предприятия и платили по счетам.</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«В Республике Коми 70 процентов собираемости тарифов с юридических лиц, которые зарегистрированы в региональной системе, - рассказала присутствующим Ирина Бахтина. - Это выше чем во многих других регионах. Но вопрос справедливости тарифа больной. Мы работаем над тем, чтобы изначально экономически обоснованный тариф был другим и потихонечку сокращался. Экономически обоснованный тариф мы снизили в этом полугодии на 1 процент. И будем делать все возможное дальше. Задача максимум - чтобы это отразилось на льготном тарифе для населения».</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Один из крупных предпринимателей города Елена Лысюк напомнила практику 2000-х годов, когда шло частичное возмещение транспортных расходов, а также возмещалась разница между минимальной заработной платой на российском уровне и «минималкой» на севере. Все сотрудники были официально оформлены. Сегодня все эти социальные расходы ложатся на плечи предпринимателей, в бюджете ничего не закладывается. Ирина Бахтина отметила, что подобные меры и должны быть внесены в план развития моногородов.</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Руководитель еще одной крупной торговой сети Инты Наталья Толоконникова подтвердила: предприниматели готовы снижать цены на продукты, но только в случае поддержки со стороны государства. Основная мысль: если северные надбавки устанавливает государство, значит, и платить их должно государство. Иначе все расходы по факту отражаются на стоимости товаров.</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«Что касается компенсации северных надбавок, то 2 или 3 встречи уже были проведены на федеральном уровне, - рассказала Ирина Бахтина. - Несколько арктических и дальневосточных регионов об этом говорили. Совет Федерации взял данную тему в разработку».</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Предприниматели также посетовали, что приходится брать кредиты в декабре, чтобы закупить товар оптом впрок, потому что в течение почти целого месяца в период новогодних праздников поставки затруднены из-за логистики.</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«Но, чтобы оформить кредит нужно очень сильно постараться. Не осталось специалистов в местных банках, которые работают с юридическими лицами. Иногда на сбор всех бумаг уходит до полугода. И центр «Мой бизнес» в этом не помощник. Вот и приходится предпринимателям брать кредиты под 28 процентов, вместо обещанных 2-3», – рассказала Наталья Толоконникова.</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Представители микрокредитной компании региона заявили, что готовы предоставлять кредиты на срок от нескольких месяцев до нескольких лет суммой до 5 миллионов рублей под небольшие проценты. По данным специалистов, в месяц они выдают от 20 до 100 микрозаймов. И в Сыктывкаре данная форма поддержки пользуется спросом. Но ни у кого и пришедших пока не было положительного опыта общения с данной финансовой организацией.</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Подводя итоги встречи, Ирина Бахтина в первую очередь попросила коллег из центра «Мой бизнес» отработать ситуацию с выдачей микрокредитов.</w:t>
      </w:r>
    </w:p>
    <w:p>
      <w:pPr>
        <w:pStyle w:val="Style30"/>
        <w:widowControl/>
        <w:numPr>
          <w:ilvl w:val="0"/>
          <w:numId w:val="2"/>
        </w:numPr>
        <w:suppressAutoHyphens w:val="false"/>
        <w:bidi w:val="0"/>
        <w:spacing w:before="0" w:after="0"/>
        <w:ind w:left="0" w:right="0" w:firstLine="850"/>
        <w:jc w:val="both"/>
        <w:rPr>
          <w:b w:val="false"/>
          <w:b w:val="false"/>
          <w:bCs w:val="false"/>
        </w:rPr>
      </w:pPr>
      <w:r>
        <w:rPr>
          <w:b w:val="false"/>
          <w:bCs w:val="false"/>
          <w:lang w:val="kpv-RU"/>
        </w:rPr>
        <w:t>«Необходимо посмотреть, в чем там проблема, почему нельзя оказать помощь тем предприятиям, которые зарекомендовали себя, на регулярной основе пополнять кредитную линию. Нужно снизить, по возможности, все ненужные барьеры и требования. С точки зрения того, что вы сказали по транспортным расходам, по северному коэффициенту, тарифной составляющей по мусору — это все берем в проработку именно в контексте нашего плана развития моногородов, потому что в любом случае к нему возвращаться нужно будет очень скоро. Сегодня у президента совещание по вектору развития угольной промышленности. И после этого совещания, как только появится понимание и перспективы, наш план должен быть максимально быстро утвержден. Единственное, что северные коэффициенты идут отдельной темой, как я уже сказала, войдут они в план или нет, сложно сказать, но предложение такое мы внесем», – отметила И. Бахтина.</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b w:val="false"/>
          <w:b w:val="false"/>
          <w:bCs w:val="false"/>
        </w:rPr>
      </w:pPr>
      <w:r>
        <w:rPr>
          <w:b w:val="false"/>
          <w:bCs w:val="false"/>
          <w:sz w:val="20"/>
          <w:szCs w:val="20"/>
          <w:lang w:val="kpv-RU"/>
        </w:rPr>
        <w:t>Пас лыд — 5195</w:t>
      </w:r>
    </w:p>
    <w:p>
      <w:pPr>
        <w:pStyle w:val="Style30"/>
        <w:widowControl/>
        <w:suppressAutoHyphens w:val="false"/>
        <w:bidi w:val="0"/>
        <w:spacing w:before="0" w:after="0"/>
        <w:ind w:left="0" w:right="0" w:firstLine="850"/>
        <w:jc w:val="both"/>
        <w:rPr/>
      </w:pPr>
      <w:r>
        <w:rPr>
          <w:b w:val="false"/>
          <w:bCs w:val="false"/>
          <w:sz w:val="20"/>
          <w:szCs w:val="20"/>
          <w:lang w:val="kpv-RU"/>
        </w:rPr>
        <w:t>Королева</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ListLabel1">
    <w:name w:val="ListLabel 1"/>
    <w:qFormat/>
    <w:rPr>
      <w:b w:val="false"/>
      <w:bCs w:val="false"/>
      <w:lang w:val="kpv-RU"/>
    </w:rPr>
  </w:style>
  <w:style w:type="character" w:styleId="ListLabel2">
    <w:name w:val="ListLabel 2"/>
    <w:qFormat/>
    <w:rPr>
      <w:b w:val="false"/>
      <w:bCs w:val="false"/>
      <w:sz w:val="28"/>
      <w:szCs w:val="28"/>
      <w:lang w:val="ru-RU" w:eastAsia="zh-CN" w:bidi="ar-SA"/>
    </w:rPr>
  </w:style>
  <w:style w:type="character" w:styleId="ListLabel3">
    <w:name w:val="ListLabel 3"/>
    <w:qFormat/>
    <w:rPr>
      <w:b w:val="false"/>
      <w:bCs w:val="false"/>
      <w:sz w:val="28"/>
      <w:szCs w:val="28"/>
      <w:lang w:val="kpv-RU" w:eastAsia="zh-CN" w:bidi="ar-SA"/>
    </w:rPr>
  </w:style>
  <w:style w:type="character" w:styleId="ListLabel4">
    <w:name w:val="ListLabel 4"/>
    <w:qFormat/>
    <w:rPr>
      <w:b w:val="false"/>
      <w:bCs w:val="false"/>
      <w:sz w:val="28"/>
      <w:szCs w:val="28"/>
      <w:lang w:val="kpv-RU" w:eastAsia="zh-CN" w:bidi="ar-SA"/>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5943</TotalTime>
  <Application>LibreOffice/5.4.3.2$Linux_x86 LibreOffice_project/92a7159f7e4af62137622921e809f8546db437e5</Application>
  <Pages>6</Pages>
  <Words>1456</Words>
  <Characters>9848</Characters>
  <CharactersWithSpaces>11284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2021-02-24T15:31:16Z</cp:lastPrinted>
  <dcterms:modified xsi:type="dcterms:W3CDTF">2021-03-04T17:11:49Z</dcterms:modified>
  <cp:revision>1387</cp:revision>
  <dc:subject/>
  <dc:title> </dc:title>
</cp:coreProperties>
</file>