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/>
          <w:bCs/>
          <w:lang w:val="kpv-RU"/>
        </w:rPr>
        <w:t>03.03.2021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/>
          <w:b/>
          <w:bCs/>
          <w:sz w:val="21"/>
          <w:lang w:val="kpv-RU"/>
        </w:rPr>
      </w:pPr>
      <w:r>
        <w:rPr>
          <w:b/>
          <w:bCs/>
          <w:lang w:val="kpv-RU"/>
        </w:rPr>
        <w:t xml:space="preserve">Интасаяскӧд </w:t>
      </w:r>
      <w:r>
        <w:rPr>
          <w:b/>
          <w:bCs/>
          <w:lang w:val="kpv-RU"/>
        </w:rPr>
        <w:t>сёрнитісны</w:t>
      </w:r>
      <w:r>
        <w:rPr>
          <w:b/>
          <w:bCs/>
          <w:lang w:val="kpv-RU"/>
        </w:rPr>
        <w:t xml:space="preserve"> 2035 воӧдз Коми Республикаӧс социальнӧ</w:t>
      </w:r>
      <w:r>
        <w:rPr>
          <w:b/>
          <w:bCs/>
          <w:lang w:val="kpv-RU"/>
        </w:rPr>
        <w:t>й</w:t>
      </w:r>
      <w:r>
        <w:rPr>
          <w:b/>
          <w:bCs/>
          <w:lang w:val="kpv-RU"/>
        </w:rPr>
        <w:t xml:space="preserve"> да экономика боксянь сӧвмӧдан стратегия </w:t>
      </w:r>
      <w:r>
        <w:rPr>
          <w:b/>
          <w:bCs/>
          <w:lang w:val="kpv-RU"/>
        </w:rPr>
        <w:t>йылысь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Сы йылысь, кутшӧмӧн регион</w:t>
      </w:r>
      <w:r>
        <w:rPr>
          <w:b w:val="false"/>
          <w:bCs w:val="false"/>
          <w:lang w:val="kpv-RU"/>
        </w:rPr>
        <w:t>ӧн</w:t>
      </w:r>
      <w:r>
        <w:rPr>
          <w:b w:val="false"/>
          <w:bCs w:val="false"/>
          <w:lang w:val="kpv-RU"/>
        </w:rPr>
        <w:t xml:space="preserve"> юр</w:t>
      </w:r>
      <w:r>
        <w:rPr>
          <w:b w:val="false"/>
          <w:bCs w:val="false"/>
          <w:lang w:val="kpv-RU"/>
        </w:rPr>
        <w:t>нуӧдысьяс</w:t>
      </w:r>
      <w:r>
        <w:rPr>
          <w:b w:val="false"/>
          <w:bCs w:val="false"/>
          <w:lang w:val="kpv-RU"/>
        </w:rPr>
        <w:t xml:space="preserve"> аддзӧны Инталысь аскиа лунсӧ, висьталіс Коми Республикаса Веськӧдлан котырӧн Юрнуӧдысьӧс вежысь Ирина Бахтина. Сійӧ удж серти локтіс </w:t>
      </w:r>
      <w:r>
        <w:rPr>
          <w:b w:val="false"/>
          <w:bCs w:val="false"/>
          <w:lang w:val="kpv-RU"/>
        </w:rPr>
        <w:t>Интаӧ</w:t>
      </w:r>
      <w:r>
        <w:rPr>
          <w:b w:val="false"/>
          <w:bCs w:val="false"/>
          <w:lang w:val="kpv-RU"/>
        </w:rPr>
        <w:t>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sz w:val="21"/>
          <w:lang w:val="kpv-RU"/>
        </w:rPr>
      </w:pPr>
      <w:r>
        <w:rPr>
          <w:b w:val="false"/>
          <w:bCs w:val="false"/>
          <w:lang w:val="kpv-RU"/>
        </w:rPr>
        <w:t>«Республикаӧ</w:t>
      </w:r>
      <w:r>
        <w:rPr>
          <w:b w:val="false"/>
          <w:bCs w:val="false"/>
          <w:lang w:val="kpv-RU"/>
        </w:rPr>
        <w:t>с</w:t>
      </w:r>
      <w:r>
        <w:rPr>
          <w:b w:val="false"/>
          <w:bCs w:val="false"/>
          <w:lang w:val="kpv-RU"/>
        </w:rPr>
        <w:t xml:space="preserve"> социальнӧ</w:t>
      </w:r>
      <w:r>
        <w:rPr>
          <w:b w:val="false"/>
          <w:bCs w:val="false"/>
          <w:lang w:val="kpv-RU"/>
        </w:rPr>
        <w:t>й</w:t>
      </w:r>
      <w:r>
        <w:rPr>
          <w:b w:val="false"/>
          <w:bCs w:val="false"/>
          <w:lang w:val="kpv-RU"/>
        </w:rPr>
        <w:t xml:space="preserve"> да экономика боксянь сӧвмӧдӧмын медшӧр стратегическӧй мог</w:t>
      </w:r>
      <w:r>
        <w:rPr>
          <w:b w:val="false"/>
          <w:bCs w:val="false"/>
          <w:lang w:val="kpv-RU"/>
        </w:rPr>
        <w:t>ыс</w:t>
      </w:r>
      <w:r>
        <w:rPr>
          <w:b w:val="false"/>
          <w:bCs w:val="false"/>
          <w:lang w:val="kpv-RU"/>
        </w:rPr>
        <w:t xml:space="preserve"> – экономика зумыда сӧвмӧд</w:t>
      </w:r>
      <w:r>
        <w:rPr>
          <w:b w:val="false"/>
          <w:bCs w:val="false"/>
          <w:lang w:val="kpv-RU"/>
        </w:rPr>
        <w:t>ӧм отсӧгӧн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бурмӧдны</w:t>
      </w:r>
      <w:r>
        <w:rPr>
          <w:b w:val="false"/>
          <w:bCs w:val="false"/>
          <w:lang w:val="kpv-RU"/>
        </w:rPr>
        <w:t xml:space="preserve"> йӧзлысь ол</w:t>
      </w:r>
      <w:r>
        <w:rPr>
          <w:b w:val="false"/>
          <w:bCs w:val="false"/>
          <w:lang w:val="kpv-RU"/>
        </w:rPr>
        <w:t>ӧмсӧ</w:t>
      </w:r>
      <w:r>
        <w:rPr>
          <w:b w:val="false"/>
          <w:bCs w:val="false"/>
          <w:lang w:val="kpv-RU"/>
        </w:rPr>
        <w:t xml:space="preserve">. Регионлысь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венласьны вермӧм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b w:val="false"/>
          <w:bCs w:val="false"/>
          <w:lang w:val="kpv-RU"/>
        </w:rPr>
        <w:t xml:space="preserve"> кыпӧдӧм да олӧм вылӧ бур гӧгӧртас лӧсьӧдӧм», - </w:t>
      </w:r>
      <w:r>
        <w:rPr>
          <w:b w:val="false"/>
          <w:bCs w:val="false"/>
          <w:lang w:val="kpv-RU"/>
        </w:rPr>
        <w:t>уськӧдіс тӧд вылӧ</w:t>
      </w:r>
      <w:r>
        <w:rPr>
          <w:b w:val="false"/>
          <w:bCs w:val="false"/>
          <w:lang w:val="kpv-RU"/>
        </w:rPr>
        <w:t xml:space="preserve"> сӧвмӧдан стратегиялысь медшӧр могсӧ Ирина Бахтина.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2020 во лоис страналы, тшӧтш и Коми Республикалы, сьӧкыд воӧн. Сійӧ петкӧдліс регионлӧн экономикаын мытшӧдъяссӧ. Веськӧдлан котырлы ковмис выль пӧв бӧрйыны медшӧр нырвизьяс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 xml:space="preserve"> да </w:t>
      </w:r>
      <w:r>
        <w:rPr>
          <w:b w:val="false"/>
          <w:bCs w:val="false"/>
          <w:lang w:val="kpv-RU"/>
        </w:rPr>
        <w:t>разьны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мытшӧдъяс</w:t>
      </w:r>
      <w:r>
        <w:rPr>
          <w:b w:val="false"/>
          <w:bCs w:val="false"/>
          <w:lang w:val="kpv-RU"/>
        </w:rPr>
        <w:t>. Том йӧзыс медъёна мунӧны 11 муниципалитетысь, кутшӧмъяс колисны стратегическӧя планируйтӧмысь «бокын».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Ре</w:t>
      </w:r>
      <w:r>
        <w:rPr>
          <w:b w:val="false"/>
          <w:bCs w:val="false"/>
          <w:lang w:val="kpv-RU"/>
        </w:rPr>
        <w:t>гионса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В</w:t>
      </w:r>
      <w:r>
        <w:rPr>
          <w:b w:val="false"/>
          <w:bCs w:val="false"/>
          <w:lang w:val="kpv-RU"/>
        </w:rPr>
        <w:t>еськӧдлан котыр</w:t>
      </w:r>
      <w:r>
        <w:rPr>
          <w:b w:val="false"/>
          <w:bCs w:val="false"/>
          <w:lang w:val="kpv-RU"/>
        </w:rPr>
        <w:t>ын</w:t>
      </w:r>
      <w:r>
        <w:rPr>
          <w:b w:val="false"/>
          <w:bCs w:val="false"/>
          <w:lang w:val="kpv-RU"/>
        </w:rPr>
        <w:t xml:space="preserve"> экономика юкӧнлӧн видзӧдлас серти, колӧ вуджны мупытш</w:t>
      </w:r>
      <w:r>
        <w:rPr>
          <w:b w:val="false"/>
          <w:bCs w:val="false"/>
          <w:lang w:val="kpv-RU"/>
        </w:rPr>
        <w:t>кӧс</w:t>
      </w:r>
      <w:r>
        <w:rPr>
          <w:b w:val="false"/>
          <w:bCs w:val="false"/>
          <w:lang w:val="kpv-RU"/>
        </w:rPr>
        <w:t xml:space="preserve">са озырлун перйӧмсянь найӧс </w:t>
      </w:r>
      <w:r>
        <w:rPr>
          <w:b w:val="false"/>
          <w:bCs w:val="false"/>
          <w:lang w:val="kpv-RU"/>
        </w:rPr>
        <w:t xml:space="preserve">пыдісянь </w:t>
      </w:r>
      <w:r>
        <w:rPr>
          <w:b w:val="false"/>
          <w:bCs w:val="false"/>
          <w:lang w:val="kpv-RU"/>
        </w:rPr>
        <w:t xml:space="preserve">переработайтӧмӧ да паськӧдны </w:t>
      </w:r>
      <w:r>
        <w:rPr>
          <w:b w:val="false"/>
          <w:bCs w:val="false"/>
          <w:lang w:val="kpv-RU"/>
        </w:rPr>
        <w:t>найӧс вузалан</w:t>
      </w:r>
      <w:r>
        <w:rPr>
          <w:b w:val="false"/>
          <w:bCs w:val="false"/>
          <w:lang w:val="kpv-RU"/>
        </w:rPr>
        <w:t xml:space="preserve"> рыноксӧ.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Мупытш</w:t>
      </w:r>
      <w:r>
        <w:rPr>
          <w:b w:val="false"/>
          <w:bCs w:val="false"/>
          <w:lang w:val="kpv-RU"/>
        </w:rPr>
        <w:t>кӧс</w:t>
      </w:r>
      <w:r>
        <w:rPr>
          <w:b w:val="false"/>
          <w:bCs w:val="false"/>
          <w:lang w:val="kpv-RU"/>
        </w:rPr>
        <w:t>са озырлун перъян юкӧнын республикаса уджалысь йӧз лыдысь уджалӧны 6% оз унджык</w:t>
      </w:r>
      <w:r>
        <w:rPr>
          <w:b w:val="false"/>
          <w:bCs w:val="false"/>
          <w:lang w:val="kpv-RU"/>
        </w:rPr>
        <w:t>ӧн</w:t>
      </w:r>
      <w:r>
        <w:rPr>
          <w:b w:val="false"/>
          <w:bCs w:val="false"/>
          <w:lang w:val="kpv-RU"/>
        </w:rPr>
        <w:t xml:space="preserve"> (</w:t>
      </w:r>
      <w:r>
        <w:rPr>
          <w:b w:val="false"/>
          <w:bCs w:val="false"/>
          <w:lang w:val="kpv-RU"/>
        </w:rPr>
        <w:t xml:space="preserve">тайӧ татшӧм корпорацияяс, кыдзи </w:t>
      </w:r>
      <w:r>
        <w:rPr>
          <w:b w:val="false"/>
          <w:bCs w:val="false"/>
          <w:lang w:val="kpv-RU"/>
        </w:rPr>
        <w:t xml:space="preserve">Газпром, Лукойл, Роснефть, Северсталь да мукӧд). Тайӧ предприятиеясыс босьтӧны зэв ыджыд ин промышленнӧй производствоын, а сідзжӧ пуктӧны шӧр капиталӧ став инвестицияысь 60% оз этшаджык. Та дырйи Коми Республикаса Юралысь 2021 вося урасьӧм тӧлысьын пасйыліс, мый туялӧмъяс серти мусир, биару да из шом дугдӧ лоны уна сьӧм вайысь юкӧнӧн. </w:t>
      </w:r>
      <w:r>
        <w:rPr>
          <w:b w:val="false"/>
          <w:bCs w:val="false"/>
          <w:lang w:val="kpv-RU"/>
        </w:rPr>
        <w:t>Сідзкӧ</w:t>
      </w:r>
      <w:r>
        <w:rPr>
          <w:b w:val="false"/>
          <w:bCs w:val="false"/>
          <w:lang w:val="kpv-RU"/>
        </w:rPr>
        <w:t xml:space="preserve">, сійӧ юкӧнъясыс, кутшӧмъяс </w:t>
      </w:r>
      <w:r>
        <w:rPr>
          <w:b w:val="false"/>
          <w:bCs w:val="false"/>
          <w:lang w:val="kpv-RU"/>
        </w:rPr>
        <w:t xml:space="preserve">уна дас во чӧж артмӧдісны </w:t>
      </w:r>
      <w:r>
        <w:rPr>
          <w:b w:val="false"/>
          <w:bCs w:val="false"/>
          <w:lang w:val="kpv-RU"/>
        </w:rPr>
        <w:t>Коми Республика</w:t>
      </w:r>
      <w:r>
        <w:rPr>
          <w:b w:val="false"/>
          <w:bCs w:val="false"/>
          <w:lang w:val="kpv-RU"/>
        </w:rPr>
        <w:t>лысь</w:t>
      </w:r>
      <w:r>
        <w:rPr>
          <w:b w:val="false"/>
          <w:bCs w:val="false"/>
          <w:lang w:val="kpv-RU"/>
        </w:rPr>
        <w:t xml:space="preserve"> экономика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>, кутасны вежсьыны.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«Но мупытш</w:t>
      </w:r>
      <w:r>
        <w:rPr>
          <w:b w:val="false"/>
          <w:bCs w:val="false"/>
          <w:lang w:val="kpv-RU"/>
        </w:rPr>
        <w:t>кӧс</w:t>
      </w:r>
      <w:r>
        <w:rPr>
          <w:b w:val="false"/>
          <w:bCs w:val="false"/>
          <w:lang w:val="kpv-RU"/>
        </w:rPr>
        <w:t>са озырлун пе</w:t>
      </w:r>
      <w:r>
        <w:rPr>
          <w:b w:val="false"/>
          <w:bCs w:val="false"/>
          <w:lang w:val="kpv-RU"/>
        </w:rPr>
        <w:t>ръян отрасльяссянь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 xml:space="preserve">пыдісянь </w:t>
      </w:r>
      <w:r>
        <w:rPr>
          <w:b w:val="false"/>
          <w:bCs w:val="false"/>
          <w:lang w:val="kpv-RU"/>
        </w:rPr>
        <w:t>переработ</w:t>
      </w:r>
      <w:r>
        <w:rPr>
          <w:b w:val="false"/>
          <w:bCs w:val="false"/>
          <w:lang w:val="kpv-RU"/>
        </w:rPr>
        <w:t>айтан</w:t>
      </w:r>
      <w:r>
        <w:rPr>
          <w:b w:val="false"/>
          <w:bCs w:val="false"/>
          <w:lang w:val="kpv-RU"/>
        </w:rPr>
        <w:t xml:space="preserve"> отрасль</w:t>
      </w:r>
      <w:r>
        <w:rPr>
          <w:b w:val="false"/>
          <w:bCs w:val="false"/>
          <w:lang w:val="kpv-RU"/>
        </w:rPr>
        <w:t>яс</w:t>
      </w:r>
      <w:r>
        <w:rPr>
          <w:b w:val="false"/>
          <w:bCs w:val="false"/>
          <w:lang w:val="kpv-RU"/>
        </w:rPr>
        <w:t xml:space="preserve">ӧ вуджӧм </w:t>
      </w:r>
      <w:r>
        <w:rPr>
          <w:b w:val="false"/>
          <w:bCs w:val="false"/>
          <w:lang w:val="kpv-RU"/>
        </w:rPr>
        <w:t>вылӧ колӧ</w:t>
      </w:r>
      <w:r>
        <w:rPr>
          <w:b w:val="false"/>
          <w:bCs w:val="false"/>
          <w:lang w:val="kpv-RU"/>
        </w:rPr>
        <w:t xml:space="preserve"> уна миллион </w:t>
      </w:r>
      <w:r>
        <w:rPr>
          <w:b w:val="false"/>
          <w:bCs w:val="false"/>
          <w:lang w:val="kpv-RU"/>
        </w:rPr>
        <w:t xml:space="preserve">да </w:t>
      </w:r>
      <w:r>
        <w:rPr>
          <w:b w:val="false"/>
          <w:bCs w:val="false"/>
          <w:lang w:val="kpv-RU"/>
        </w:rPr>
        <w:t xml:space="preserve">оз ӧти во. </w:t>
      </w:r>
      <w:r>
        <w:rPr>
          <w:b w:val="false"/>
          <w:bCs w:val="false"/>
          <w:lang w:val="kpv-RU"/>
        </w:rPr>
        <w:t>Сэк, кор т</w:t>
      </w:r>
      <w:r>
        <w:rPr>
          <w:b w:val="false"/>
          <w:bCs w:val="false"/>
          <w:lang w:val="kpv-RU"/>
        </w:rPr>
        <w:t xml:space="preserve">атшӧм помшуӧмъяссӧ примитӧны </w:t>
      </w:r>
      <w:r>
        <w:rPr>
          <w:b w:val="false"/>
          <w:bCs w:val="false"/>
          <w:lang w:val="kpv-RU"/>
        </w:rPr>
        <w:t>на</w:t>
      </w:r>
      <w:r>
        <w:rPr>
          <w:b w:val="false"/>
          <w:bCs w:val="false"/>
          <w:lang w:val="kpv-RU"/>
        </w:rPr>
        <w:t xml:space="preserve">, миянлы колӧ отсавны абу сырьевӧй </w:t>
      </w:r>
      <w:r>
        <w:rPr>
          <w:b w:val="false"/>
          <w:bCs w:val="false"/>
          <w:lang w:val="kpv-RU"/>
        </w:rPr>
        <w:t>отрасльяслы</w:t>
      </w:r>
      <w:r>
        <w:rPr>
          <w:b w:val="false"/>
          <w:bCs w:val="false"/>
          <w:lang w:val="kpv-RU"/>
        </w:rPr>
        <w:t xml:space="preserve">, кӧні выль уджалан местаяс </w:t>
      </w:r>
      <w:r>
        <w:rPr>
          <w:b w:val="false"/>
          <w:bCs w:val="false"/>
          <w:lang w:val="kpv-RU"/>
        </w:rPr>
        <w:t>лӧсьӧдӧм</w:t>
      </w:r>
      <w:r>
        <w:rPr>
          <w:b w:val="false"/>
          <w:bCs w:val="false"/>
          <w:lang w:val="kpv-RU"/>
        </w:rPr>
        <w:t xml:space="preserve"> вылӧ инвестицияыс ёна этшаджык, а </w:t>
      </w:r>
      <w:r>
        <w:rPr>
          <w:b w:val="false"/>
          <w:bCs w:val="false"/>
          <w:lang w:val="kpv-RU"/>
        </w:rPr>
        <w:t>окталуныс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лоӧ</w:t>
      </w:r>
      <w:r>
        <w:rPr>
          <w:b w:val="false"/>
          <w:bCs w:val="false"/>
          <w:lang w:val="kpv-RU"/>
        </w:rPr>
        <w:t xml:space="preserve"> ёна ӧдйӧджык», - пасйис Ирина Бахтина.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 xml:space="preserve">Ирина Бахтина висьталіс сы йылысь, кыдзи регионса </w:t>
      </w:r>
      <w:r>
        <w:rPr>
          <w:b w:val="false"/>
          <w:bCs w:val="false"/>
          <w:lang w:val="kpv-RU"/>
        </w:rPr>
        <w:t>В</w:t>
      </w:r>
      <w:r>
        <w:rPr>
          <w:b w:val="false"/>
          <w:bCs w:val="false"/>
          <w:lang w:val="kpv-RU"/>
        </w:rPr>
        <w:t xml:space="preserve">еськӧдлан котыр кӧсйӧ сӧвмӧдны Интасӧ. </w:t>
      </w:r>
      <w:r>
        <w:rPr>
          <w:b w:val="false"/>
          <w:bCs w:val="false"/>
          <w:lang w:val="kpv-RU"/>
        </w:rPr>
        <w:t xml:space="preserve">Кутасны сӧвмӧдны </w:t>
      </w:r>
      <w:r>
        <w:rPr>
          <w:b w:val="false"/>
          <w:bCs w:val="false"/>
          <w:lang w:val="kpv-RU"/>
        </w:rPr>
        <w:t>стрӧитчан, металлургия да нефтехими</w:t>
      </w:r>
      <w:r>
        <w:rPr>
          <w:b w:val="false"/>
          <w:bCs w:val="false"/>
          <w:lang w:val="kpv-RU"/>
        </w:rPr>
        <w:t>я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отрасльяслы</w:t>
      </w:r>
      <w:r>
        <w:rPr>
          <w:b w:val="false"/>
          <w:bCs w:val="false"/>
          <w:lang w:val="kpv-RU"/>
        </w:rPr>
        <w:t xml:space="preserve"> компонентъяс переработайтан да вӧчан юкӧнын горноруднӧй кластер, </w:t>
      </w:r>
      <w:r>
        <w:rPr>
          <w:b w:val="false"/>
          <w:bCs w:val="false"/>
          <w:lang w:val="kpv-RU"/>
        </w:rPr>
        <w:t>выльмӧдны да паськӧдны ассьыныс аграрнӧй производство</w:t>
      </w:r>
      <w:r>
        <w:rPr>
          <w:b w:val="false"/>
          <w:bCs w:val="false"/>
          <w:lang w:val="kpv-RU"/>
        </w:rPr>
        <w:t xml:space="preserve">. </w:t>
      </w:r>
      <w:r>
        <w:rPr>
          <w:b w:val="false"/>
          <w:bCs w:val="false"/>
          <w:lang w:val="kpv-RU"/>
        </w:rPr>
        <w:t>Та дырйи колӧ босьтны тӧд вылӧ</w:t>
      </w:r>
      <w:r>
        <w:rPr>
          <w:b w:val="false"/>
          <w:bCs w:val="false"/>
          <w:lang w:val="kpv-RU"/>
        </w:rPr>
        <w:t xml:space="preserve"> Инталысь да Воркуталысь логистика боксянь аслыспӧлӧслунъяссӧ. Та</w:t>
      </w:r>
      <w:r>
        <w:rPr>
          <w:b w:val="false"/>
          <w:bCs w:val="false"/>
          <w:lang w:val="kpv-RU"/>
        </w:rPr>
        <w:t>йӧ уджын</w:t>
      </w:r>
      <w:r>
        <w:rPr>
          <w:b w:val="false"/>
          <w:bCs w:val="false"/>
          <w:lang w:val="kpv-RU"/>
        </w:rPr>
        <w:t xml:space="preserve"> Инталы отсалас Арктика зонаӧ пырӧмыс да сылӧн резидентъяслы (шуам, «Карбидъяс да ферросплавъяс вӧчан завод» ичӧт кывкутана котыр</w:t>
      </w:r>
      <w:r>
        <w:rPr>
          <w:b w:val="false"/>
          <w:bCs w:val="false"/>
          <w:lang w:val="kpv-RU"/>
        </w:rPr>
        <w:t>лы</w:t>
      </w:r>
      <w:r>
        <w:rPr>
          <w:b w:val="false"/>
          <w:bCs w:val="false"/>
          <w:lang w:val="kpv-RU"/>
        </w:rPr>
        <w:t>) отсалӧмыс.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 xml:space="preserve">Республикаса Веськӧдлан котыр Россия Федерацияса Веськӧдлан котырлӧн 41 </w:t>
      </w:r>
      <w:r>
        <w:rPr>
          <w:b w:val="false"/>
          <w:bCs w:val="false"/>
          <w:lang w:val="kpv-RU"/>
        </w:rPr>
        <w:t>№-а</w:t>
      </w:r>
      <w:r>
        <w:rPr>
          <w:b w:val="false"/>
          <w:bCs w:val="false"/>
          <w:lang w:val="kpv-RU"/>
        </w:rPr>
        <w:t xml:space="preserve"> шуӧм серти лӧсьӧдӧ промышленнӧй кластеръяс да технопаркъяс. Тайӧ сетӧ позянлун </w:t>
      </w:r>
      <w:r>
        <w:rPr>
          <w:b w:val="false"/>
          <w:bCs w:val="false"/>
          <w:lang w:val="kpv-RU"/>
        </w:rPr>
        <w:t>босьтны</w:t>
      </w:r>
      <w:r>
        <w:rPr>
          <w:b w:val="false"/>
          <w:bCs w:val="false"/>
          <w:lang w:val="kpv-RU"/>
        </w:rPr>
        <w:t xml:space="preserve"> федеральнӧй сьӧмкудйысь субсидияяс.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Содтӧд</w:t>
      </w:r>
      <w:r>
        <w:rPr>
          <w:b w:val="false"/>
          <w:bCs w:val="false"/>
          <w:lang w:val="kpv-RU"/>
        </w:rPr>
        <w:t xml:space="preserve"> ӧти верктуя нырвизь – туризм сӧвмӧдӧм. Инта да Воркута каръяс</w:t>
      </w:r>
      <w:r>
        <w:rPr>
          <w:b w:val="false"/>
          <w:bCs w:val="false"/>
          <w:lang w:val="kpv-RU"/>
        </w:rPr>
        <w:t>сӧ</w:t>
      </w:r>
      <w:r>
        <w:rPr>
          <w:b w:val="false"/>
          <w:bCs w:val="false"/>
          <w:lang w:val="kpv-RU"/>
        </w:rPr>
        <w:t xml:space="preserve"> пыртӧма арктикаса туризм кластер</w:t>
      </w:r>
      <w:r>
        <w:rPr>
          <w:b w:val="false"/>
          <w:bCs w:val="false"/>
          <w:lang w:val="kpv-RU"/>
        </w:rPr>
        <w:t>ӧ</w:t>
      </w:r>
      <w:r>
        <w:rPr>
          <w:b w:val="false"/>
          <w:bCs w:val="false"/>
          <w:lang w:val="kpv-RU"/>
        </w:rPr>
        <w:t>. «Югыд Ва» национальнӧй парк</w:t>
      </w:r>
      <w:r>
        <w:rPr>
          <w:b w:val="false"/>
          <w:bCs w:val="false"/>
          <w:lang w:val="kpv-RU"/>
        </w:rPr>
        <w:t>лӧн эмӧсь ыджыд позянлунъяс, медым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>сэтчӧ локтісны</w:t>
      </w:r>
      <w:r>
        <w:rPr>
          <w:b w:val="false"/>
          <w:bCs w:val="false"/>
          <w:lang w:val="kpv-RU"/>
        </w:rPr>
        <w:t xml:space="preserve"> став мирысь туристъяс.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«Туристическӧй кластерын ми паськӧдім муниципал</w:t>
      </w:r>
      <w:r>
        <w:rPr>
          <w:b w:val="false"/>
          <w:bCs w:val="false"/>
          <w:lang w:val="kpv-RU"/>
        </w:rPr>
        <w:t>итетъяслысь лыддьӧгсӧ</w:t>
      </w:r>
      <w:r>
        <w:rPr>
          <w:b w:val="false"/>
          <w:bCs w:val="false"/>
          <w:lang w:val="kpv-RU"/>
        </w:rPr>
        <w:t xml:space="preserve">, </w:t>
      </w:r>
      <w:r>
        <w:rPr>
          <w:b w:val="false"/>
          <w:bCs w:val="false"/>
          <w:lang w:val="kpv-RU"/>
        </w:rPr>
        <w:t>кӧні</w:t>
      </w:r>
      <w:r>
        <w:rPr>
          <w:b w:val="false"/>
          <w:bCs w:val="false"/>
          <w:lang w:val="kpv-RU"/>
        </w:rPr>
        <w:t xml:space="preserve"> тайӧ нырвизь сӧвмӧдӧмыс </w:t>
      </w:r>
      <w:r>
        <w:rPr>
          <w:b w:val="false"/>
          <w:bCs w:val="false"/>
          <w:lang w:val="kpv-RU"/>
        </w:rPr>
        <w:t>лоас</w:t>
      </w:r>
      <w:r>
        <w:rPr>
          <w:b w:val="false"/>
          <w:bCs w:val="false"/>
          <w:lang w:val="kpv-RU"/>
        </w:rPr>
        <w:t xml:space="preserve"> </w:t>
      </w:r>
      <w:r>
        <w:rPr>
          <w:b w:val="false"/>
          <w:bCs w:val="false"/>
          <w:lang w:val="kpv-RU"/>
        </w:rPr>
        <w:t xml:space="preserve">зэв </w:t>
      </w:r>
      <w:r>
        <w:rPr>
          <w:b w:val="false"/>
          <w:bCs w:val="false"/>
          <w:lang w:val="kpv-RU"/>
        </w:rPr>
        <w:t>тӧдчана</w:t>
      </w:r>
      <w:r>
        <w:rPr>
          <w:b w:val="false"/>
          <w:bCs w:val="false"/>
          <w:lang w:val="kpv-RU"/>
        </w:rPr>
        <w:t>ӧн</w:t>
      </w:r>
      <w:r>
        <w:rPr>
          <w:b w:val="false"/>
          <w:bCs w:val="false"/>
          <w:lang w:val="kpv-RU"/>
        </w:rPr>
        <w:t xml:space="preserve">. Тані </w:t>
      </w:r>
      <w:r>
        <w:rPr>
          <w:b w:val="false"/>
          <w:bCs w:val="false"/>
          <w:lang w:val="kpv-RU"/>
        </w:rPr>
        <w:t>торйӧдӧны</w:t>
      </w:r>
      <w:r>
        <w:rPr>
          <w:b w:val="false"/>
          <w:bCs w:val="false"/>
          <w:lang w:val="kpv-RU"/>
        </w:rPr>
        <w:t xml:space="preserve"> куим сӧвмӧдан нырвизь: Сыктывкарын, Сыктывдін, Луздор, Мылдін районъясын да Вуктылын туристско-рекреационнӧй кластер; Чилимдін да Изьва районъясын этнографическӧй да ва </w:t>
      </w:r>
      <w:r>
        <w:rPr>
          <w:b w:val="false"/>
          <w:bCs w:val="false"/>
          <w:lang w:val="kpv-RU"/>
        </w:rPr>
        <w:t>этно</w:t>
      </w:r>
      <w:r>
        <w:rPr>
          <w:b w:val="false"/>
          <w:bCs w:val="false"/>
          <w:lang w:val="kpv-RU"/>
        </w:rPr>
        <w:t>туризм кластер; Воркута да Инта кар кытшъясын арктическӧй туризм кластер», - пасйис Ирина Бахтина.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 xml:space="preserve">Аддзысьлігӧн казьтыштісны Инта да Воркута монокаръяс сӧвмӧдан план. Сійӧс </w:t>
      </w:r>
      <w:r>
        <w:rPr>
          <w:b w:val="false"/>
          <w:bCs w:val="false"/>
          <w:lang w:val="kpv-RU"/>
        </w:rPr>
        <w:t>дасьтӧма</w:t>
      </w:r>
      <w:r>
        <w:rPr>
          <w:b w:val="false"/>
          <w:bCs w:val="false"/>
          <w:lang w:val="kpv-RU"/>
        </w:rPr>
        <w:t xml:space="preserve"> 2019 во помын да ӧнӧдз на абу примитӧма федеральнӧй тшупӧдын. </w:t>
      </w:r>
      <w:r>
        <w:rPr>
          <w:b w:val="false"/>
          <w:bCs w:val="false"/>
          <w:lang w:val="kpv-RU"/>
        </w:rPr>
        <w:t>С</w:t>
      </w:r>
      <w:r>
        <w:rPr>
          <w:b w:val="false"/>
          <w:bCs w:val="false"/>
          <w:lang w:val="kpv-RU"/>
        </w:rPr>
        <w:t xml:space="preserve">ійӧ оз нин </w:t>
      </w:r>
      <w:r>
        <w:rPr>
          <w:b w:val="false"/>
          <w:bCs w:val="false"/>
          <w:lang w:val="kpv-RU"/>
        </w:rPr>
        <w:t>лӧсяв ӧнія кадлы</w:t>
      </w:r>
      <w:r>
        <w:rPr>
          <w:b w:val="false"/>
          <w:bCs w:val="false"/>
          <w:lang w:val="kpv-RU"/>
        </w:rPr>
        <w:t>. Вице-премьер лыддьӧ, мый сійӧс колӧ бурмӧдны, чинтыны сэтысь муниципалитетъяслӧн быдлунъя уджӧ пырысь «тактическӧй» могъяс да содтыны сэтчӧ гырысь инфраструктур</w:t>
      </w:r>
      <w:r>
        <w:rPr>
          <w:b w:val="false"/>
          <w:bCs w:val="false"/>
          <w:lang w:val="kpv-RU"/>
        </w:rPr>
        <w:t>нӧй</w:t>
      </w:r>
      <w:r>
        <w:rPr>
          <w:b w:val="false"/>
          <w:bCs w:val="false"/>
          <w:lang w:val="kpv-RU"/>
        </w:rPr>
        <w:t xml:space="preserve"> да </w:t>
      </w:r>
      <w:r>
        <w:rPr>
          <w:b w:val="false"/>
          <w:bCs w:val="false"/>
          <w:lang w:val="kpv-RU"/>
        </w:rPr>
        <w:t>регуляторнӧй</w:t>
      </w:r>
      <w:r>
        <w:rPr>
          <w:b w:val="false"/>
          <w:bCs w:val="false"/>
          <w:lang w:val="kpv-RU"/>
        </w:rPr>
        <w:t xml:space="preserve"> помшуӧмъяс. Найӧ бурмӧдасны инвестицияяс  </w:t>
      </w:r>
      <w:r>
        <w:rPr>
          <w:b w:val="false"/>
          <w:bCs w:val="false"/>
          <w:lang w:val="kpv-RU"/>
        </w:rPr>
        <w:t xml:space="preserve">климатсӧ, </w:t>
      </w:r>
      <w:r>
        <w:rPr>
          <w:b w:val="false"/>
          <w:bCs w:val="false"/>
          <w:lang w:val="kpv-RU"/>
        </w:rPr>
        <w:t>социальнӧй юкӧн</w:t>
      </w:r>
      <w:r>
        <w:rPr>
          <w:b w:val="false"/>
          <w:bCs w:val="false"/>
          <w:lang w:val="kpv-RU"/>
        </w:rPr>
        <w:t>сӧ да т</w:t>
      </w:r>
      <w:r>
        <w:rPr>
          <w:b w:val="false"/>
          <w:bCs w:val="false"/>
          <w:lang w:val="kpv-RU"/>
        </w:rPr>
        <w:t>а дырйи мыджс</w:t>
      </w:r>
      <w:r>
        <w:rPr>
          <w:b w:val="false"/>
          <w:bCs w:val="false"/>
          <w:lang w:val="kpv-RU"/>
        </w:rPr>
        <w:t>ясны</w:t>
      </w:r>
      <w:r>
        <w:rPr>
          <w:b w:val="false"/>
          <w:bCs w:val="false"/>
          <w:lang w:val="kpv-RU"/>
        </w:rPr>
        <w:t xml:space="preserve"> регионлӧн стратегическӧй нырвизьяс вылӧ.</w:t>
      </w:r>
      <w:r>
        <w:br w:type="page"/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/>
          <w:bCs/>
          <w:lang w:val="kpv-RU"/>
        </w:rPr>
        <w:t>03.03.2021</w:t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  <w:lang w:val="kpv-RU"/>
        </w:rPr>
        <w:t>С интинцами обсудили стратегию социально-экономического развития Республики Коми на период до 2035 года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>О том, каким руководство региона видит будущее Инты, рассказала заместитель Председателя Правительства Республики Коми Ирина Бахтина, которая с рабочим визитом посетила Приполярье.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«Главная стратегическая цель социально-экономического развития республики — это высокое качество жизни населения на основе устойчивого экономического роста. Повышение конкурентоспособной привлекательности региона и создание комфортной среды проживания», – напомнила основную задачу стратегии развития Ирина Бахтина.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2020 год стал для страны, в том числе и Республики Коми, годом испытаний. Он показал проблемные точки в экономике региона. Правительству пришлось перестраивать приоритеты и решать сложные вопросы. Традиционный отток молодежи как наиболее активной, мобильной части населения особенно ощутим в 11 муниципальных образованиях, в буквальном смысле оказавшихся «на периферии» стратегического планирования.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По мнению экономического блока правительства республики, будущее региона — не за привычным упором на освоение сырьевой базы. Необходим ускоренный переход от добычи полезных ископаемых к их глубокой переработке и расширению рынков дальнейшего сбыта.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В секторе добычи полезных ископаемых прямо или косвенно заняты не более 6% работающего населения республики (это такие корпорации как Газпром, Лукойл, Роснефть, Северсталь и другие). На эти предприятия сегодня приходится и львиная доля промышленного производства, а также не менее 60% всех инвестиций в основной капитал. При этом Глава Коми в феврале 2021 года отмечал, что согласно многочисленным исследованиям эра нефти, газа и угля в привычном понимании как отрасль высокомаржинальной добычи уходит. Это означает, что те отрасли, которые на протяжении нескольких десятков лет формировали базис экономики Республики Коми, будут трансформироваться.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«Но их трансформация из добывающих в отрасли с высокой степенью переработки – это всегда многомиллиардные инвестиции, требующие не одного года на перестройку. И пока такие решения принимаются, нам самим необходимо начинать двигаться в сторону поддержки тех отраслей вне сырьевого сектора, в которых инвестиции в создание новых рабочих мест кратно ниже, а скорость отдачи кратно быстрее», – отметила Ирина Бахтина.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Ирина Бахтина рассказала о том, какие направления развития правительство региона рассматривает конкретно в Инте. Это и развитие горнорудного кластера в части переработки и производства компонентов для строительной, металлургической и нефтехимической отраслей, модернизация и расширение собственного аграрного производства (с учётом логистических особенностей Инты и Воркуты). И здесь Инте активно должно помочь вхождение в Арктическую зону с преференциями для ее резидентов, таких как ООО «Завод по производству карбидов и ферросплавов».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Правительство республики уже активизировало деятельность по созданию промышленных кластеров и технопарков в рамках 41-го постановления Правительства Российской Федерации, дающего возможность привлекать субсидии из федерального бюджета.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Еще одно приоритетное для Инты направление – развитие туризма. Инту и Воркуту отнесли к кластеру арктического туризма. Национальный парк «Югыд Ва» является уникальным и открывает широкие возможности для привлечения туристов со всего света.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  <w:t xml:space="preserve">«В туристическом кластере мы расширили перечень муниципальных образований, для которых развитие этого направления должно стать приоритетным. Здесь выделяются три направления развития: туристско-рекреационный кластер с опорными точками в Сыктывкаре, Сыктывдинском, Прилузском, Троицко-Печорском районах и Вуктыле; кластер этнографического и водного этнотуризма с опорными точками в Усть-Цилемском и Ижемском районах; кластер арктического туризма в городских округах Воркута и Инта», – отметила в своем выступлении Ирина Бахтина. 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1"/>
          <w:lang w:val="kpv-RU"/>
        </w:rPr>
      </w:pPr>
      <w:r>
        <w:rPr>
          <w:b w:val="false"/>
          <w:bCs w:val="false"/>
          <w:lang w:val="kpv-RU"/>
        </w:rPr>
        <w:t>В ходе встречи был упомянут план развития моногородов Инты и Воркуты. Разработанный в конце 2019 года так и не был принят на федеральном уровне и к настоящему моменту потерял свою актуальность. Вице-премьер считает, что он должен быть доработан, разгружен от «тактических» задач, отнесённых к повседневной деятельности муниципалитетов, и наполнен, главным образом, масштабными инфраструктурными и регуляторными решениями, которые бы оздоровили инвестиционный климат и социальную среду и при этом опирались на стратегические приоритеты региона в целом.</w:t>
      </w:r>
    </w:p>
    <w:p>
      <w:pPr>
        <w:pStyle w:val="Style30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lang w:val="kpv-RU"/>
        </w:rPr>
      </w:r>
    </w:p>
    <w:p>
      <w:pPr>
        <w:pStyle w:val="Style30"/>
        <w:widowControl/>
        <w:numPr>
          <w:ilvl w:val="0"/>
          <w:numId w:val="2"/>
        </w:numPr>
        <w:suppressAutoHyphens w:val="false"/>
        <w:bidi w:val="0"/>
        <w:spacing w:before="0" w:after="0"/>
        <w:ind w:left="0" w:right="0" w:firstLine="850"/>
        <w:jc w:val="both"/>
        <w:rPr>
          <w:b w:val="false"/>
          <w:b w:val="false"/>
          <w:bCs w:val="false"/>
          <w:sz w:val="20"/>
          <w:szCs w:val="20"/>
          <w:lang w:val="kpv-RU"/>
        </w:rPr>
      </w:pPr>
      <w:r>
        <w:rPr>
          <w:b w:val="false"/>
          <w:bCs w:val="false"/>
          <w:sz w:val="20"/>
          <w:szCs w:val="20"/>
          <w:lang w:val="kpv-RU"/>
        </w:rPr>
        <w:t>Габова 3844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character" w:styleId="ListLabel1">
    <w:name w:val="ListLabel 1"/>
    <w:qFormat/>
    <w:rPr>
      <w:b w:val="false"/>
      <w:bCs w:val="false"/>
      <w:lang w:val="kpv-RU"/>
    </w:rPr>
  </w:style>
  <w:style w:type="character" w:styleId="ListLabel2">
    <w:name w:val="ListLabel 2"/>
    <w:qFormat/>
    <w:rPr>
      <w:b w:val="false"/>
      <w:bCs w:val="false"/>
      <w:sz w:val="28"/>
      <w:szCs w:val="28"/>
      <w:lang w:val="ru-RU" w:eastAsia="zh-CN" w:bidi="ar-SA"/>
    </w:rPr>
  </w:style>
  <w:style w:type="character" w:styleId="ListLabel3">
    <w:name w:val="ListLabel 3"/>
    <w:qFormat/>
    <w:rPr>
      <w:b w:val="false"/>
      <w:bCs w:val="false"/>
      <w:sz w:val="28"/>
      <w:szCs w:val="28"/>
      <w:lang w:val="kpv-RU" w:eastAsia="zh-CN" w:bidi="ar-SA"/>
    </w:rPr>
  </w:style>
  <w:style w:type="character" w:styleId="ListLabel4">
    <w:name w:val="ListLabel 4"/>
    <w:qFormat/>
    <w:rPr>
      <w:b w:val="false"/>
      <w:bCs w:val="false"/>
      <w:sz w:val="28"/>
      <w:szCs w:val="28"/>
      <w:lang w:val="kpv-RU" w:eastAsia="zh-CN" w:bidi="ar-SA"/>
    </w:rPr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Application>LibreOffice/5.4.3.2$Linux_x86 LibreOffice_project/92a7159f7e4af62137622921e809f8546db437e5</Application>
  <Pages>4</Pages>
  <Words>1039</Words>
  <Characters>7176</Characters>
  <CharactersWithSpaces>8207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2021-03-05T11:00:19Z</cp:lastPrinted>
  <dcterms:modified xsi:type="dcterms:W3CDTF">2021-03-05T11:59:02Z</dcterms:modified>
  <cp:revision>1278</cp:revision>
  <dc:subject/>
  <dc:title> </dc:title>
</cp:coreProperties>
</file>