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13.03.2021</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sz w:val="24"/>
          <w:szCs w:val="24"/>
          <w:lang w:val="kpv-RU" w:eastAsia="zh-CN"/>
        </w:rPr>
      </w:pPr>
      <w:r>
        <w:rPr>
          <w:rFonts w:eastAsia="Times New Roman" w:cs="SchoolBook;Times New Roman"/>
          <w:b/>
          <w:bCs/>
          <w:i w:val="false"/>
          <w:iCs w:val="false"/>
          <w:color w:val="00000A"/>
          <w:kern w:val="0"/>
          <w:sz w:val="28"/>
          <w:szCs w:val="28"/>
          <w:lang w:val="kpv-RU" w:eastAsia="zh-CN" w:bidi="ar-SA"/>
        </w:rPr>
        <w:t>Владимир Уйба сёрнитіс Ольга Захаровакӧд Коми Республикаын экологическӧй туризм сӧвмӧдӧм йылысь</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 xml:space="preserve">Рака тӧлысь 12 лунӧ Войвыв регионъясса медводдза туристскӧй конгресс дырйи Коми Республикаса Юралысь аддзысьліс </w:t>
      </w:r>
      <w:r>
        <w:rPr>
          <w:rFonts w:eastAsia="Noto Serif CJK SC" w:cs="Times New Roman"/>
          <w:b w:val="false"/>
          <w:bCs w:val="false"/>
          <w:i w:val="false"/>
          <w:iCs w:val="false"/>
          <w:color w:val="auto"/>
          <w:kern w:val="2"/>
          <w:sz w:val="28"/>
          <w:szCs w:val="28"/>
          <w:lang w:val="kpv-RU" w:eastAsia="zh-CN" w:bidi="hi-IN"/>
        </w:rPr>
        <w:t>«</w:t>
      </w:r>
      <w:r>
        <w:rPr>
          <w:rFonts w:eastAsia="WenQuanYi Micro Hei" w:cs="Times New Roman"/>
          <w:b w:val="false"/>
          <w:bCs w:val="false"/>
          <w:i w:val="false"/>
          <w:iCs w:val="false"/>
          <w:color w:val="auto"/>
          <w:kern w:val="2"/>
          <w:sz w:val="28"/>
          <w:szCs w:val="28"/>
          <w:lang w:val="kpv-RU" w:eastAsia="zh-CN" w:bidi="hi-IN"/>
        </w:rPr>
        <w:t>Выль проектъяс сӧвмӧдӧм серти стратегическӧй водзмӧстӧмъяс агентство» автономнӧй абу коммерческӧй организацияса медыджыд директорӧс вежыськӧд. Аддзысьлӧмын участвуйтіс Коми Республикаса культура, туризм да архив удж министр Сергей Емельянов.</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 xml:space="preserve">Владимир Уйба да Ольга Захарова сёрнитісны </w:t>
      </w:r>
      <w:r>
        <w:rPr>
          <w:rFonts w:eastAsia="Times New Roman" w:cs="Times New Roman"/>
          <w:b w:val="false"/>
          <w:bCs w:val="false"/>
          <w:i w:val="false"/>
          <w:iCs w:val="false"/>
          <w:color w:val="00000A"/>
          <w:kern w:val="0"/>
          <w:sz w:val="28"/>
          <w:szCs w:val="28"/>
          <w:highlight w:val="white"/>
          <w:lang w:val="kpv-RU" w:eastAsia="zh-CN" w:bidi="hi-IN"/>
        </w:rPr>
        <w:t xml:space="preserve">«Комиын вӧрзьӧдлытӧм вӧр» </w:t>
      </w:r>
      <w:r>
        <w:rPr>
          <w:rFonts w:eastAsia="Times New Roman" w:cs="Times New Roman"/>
          <w:b w:val="false"/>
          <w:bCs w:val="false"/>
          <w:i w:val="false"/>
          <w:iCs w:val="false"/>
          <w:color w:val="auto"/>
          <w:kern w:val="2"/>
          <w:sz w:val="28"/>
          <w:szCs w:val="28"/>
          <w:highlight w:val="white"/>
          <w:lang w:val="kpv-RU" w:eastAsia="zh-CN" w:bidi="hi-IN"/>
        </w:rPr>
        <w:t>т</w:t>
      </w:r>
      <w:r>
        <w:rPr>
          <w:rFonts w:eastAsia="Times New Roman" w:cs="Times New Roman"/>
          <w:b w:val="false"/>
          <w:bCs w:val="false"/>
          <w:i w:val="false"/>
          <w:iCs w:val="false"/>
          <w:color w:val="00000A"/>
          <w:kern w:val="0"/>
          <w:sz w:val="28"/>
          <w:szCs w:val="28"/>
          <w:highlight w:val="white"/>
          <w:lang w:val="kpv-RU" w:eastAsia="zh-CN" w:bidi="hi-IN"/>
        </w:rPr>
        <w:t>уристско-рекреационн</w:t>
      </w:r>
      <w:r>
        <w:rPr>
          <w:rFonts w:eastAsia="Times New Roman" w:cs="Times New Roman"/>
          <w:b w:val="false"/>
          <w:bCs w:val="false"/>
          <w:i w:val="false"/>
          <w:iCs w:val="false"/>
          <w:color w:val="auto"/>
          <w:kern w:val="2"/>
          <w:sz w:val="28"/>
          <w:szCs w:val="28"/>
          <w:highlight w:val="white"/>
          <w:lang w:val="kpv-RU" w:eastAsia="zh-CN" w:bidi="hi-IN"/>
        </w:rPr>
        <w:t xml:space="preserve">ӧй </w:t>
      </w:r>
      <w:r>
        <w:rPr>
          <w:rFonts w:eastAsia="Times New Roman" w:cs="Times New Roman"/>
          <w:b w:val="false"/>
          <w:bCs w:val="false"/>
          <w:i w:val="false"/>
          <w:iCs w:val="false"/>
          <w:color w:val="00000A"/>
          <w:kern w:val="0"/>
          <w:sz w:val="28"/>
          <w:szCs w:val="28"/>
          <w:highlight w:val="white"/>
          <w:lang w:val="kpv-RU" w:eastAsia="zh-CN" w:bidi="hi-IN"/>
        </w:rPr>
        <w:t xml:space="preserve">кластер» проект збыльмӧдӧм йылысь. </w:t>
      </w:r>
      <w:r>
        <w:rPr>
          <w:rFonts w:eastAsia="Times New Roman" w:cs="SchoolBook;Times New Roman"/>
          <w:b w:val="false"/>
          <w:bCs w:val="false"/>
          <w:i w:val="false"/>
          <w:iCs w:val="false"/>
          <w:color w:val="00000A"/>
          <w:kern w:val="0"/>
          <w:sz w:val="28"/>
          <w:szCs w:val="28"/>
          <w:highlight w:val="white"/>
          <w:lang w:val="kpv-RU" w:eastAsia="zh-CN" w:bidi="ar-SA"/>
        </w:rPr>
        <w:t>2020 воӧ проектсӧ вылӧ донъялісны экспертъяс да сійӧ лоис вермысьӧн Экологическӧй туризм сӧвмӧдӧм серти пилотнӧй мутасъяс эрдӧдӧм вылӧ Ставроссияса конкурсын, кутшӧмӧс котыртіс Стратегическӧй водзмӧстчӧмъяс агентство. Экспертъяс отсалісны лӧсьӧдны бизнес-стратегия, проектлысь мастер-план, проектӧс паськӧдысь-сӧвмӧдысь маркетинг стратегия да индыны сійӧс збыльмӧдан медводдза тшупӧд.</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highlight w:val="white"/>
          <w:lang w:val="kpv-RU" w:eastAsia="zh-CN" w:bidi="ar-SA"/>
        </w:rPr>
        <w:t>Аддзысьлігӧн сёрнитісны торйӧн ёна видзан вӧр-ва мутасъясын экология туризм юкӧнса проектъяс сӧвмӧдӧм серти регионлӧн тӧдӧмлунъяс йылысь, Коми Республикалӧн Стратегическӧй водзмӧстчӧмъяс агентствокӧд мукӧд проект серти ӧтувъя удж нуӧдӧм, 2021 во вылӧ уджтасъясын да планъясын сылӧн участвуйтӧм йылысь.</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highlight w:val="white"/>
          <w:lang w:val="kpv-RU" w:eastAsia="zh-CN" w:bidi="ar-SA"/>
        </w:rPr>
        <w:t xml:space="preserve">«Коми Республикаын туризмлӧн став сикасысь экологическӧй туризм лоӧ медтӧдчанаӧн, – пасйис Коми Республикаса Юралысь. – Тані 233 торйӧн ёна видзан мутас, кыкыс на пиысь федеральнӧй тӧдчанлуна, республикалӧн озырлун – </w:t>
      </w: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«Югыд ва» национальнӧй парк да Печоро-Илычса биосфернӧй канму вӧр-ва заповедник. Найӧс пыртӧма ЮНЕСКО</w:t>
        <w:noBreakHyphen/>
        <w:t xml:space="preserve">лӧн ставмирса озырлун лыддьӧгӧ. Ӧнія кадӧ экологическӧй туризмыс колана. Ми лыддям сійӧс, </w:t>
      </w: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кыдзи и</w:t>
      </w: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 xml:space="preserve"> вӧрӧн вӧдитчӧмсӧ, регионӧс сӧвмӧдан драйверӧн.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Ольга Захарова пасйис, мый экологическӧй туризм – тайӧ туризмлӧн сідз шусяна «мӧвпалысь» сикас. И тані колӧ оз сӧмын велӧдчыны перйыны сьӧм, но и видзны вӧр-валысь мичлунсӧ да пемӧсъяслысь оланінсӧ. Колӧ мӧвпавны сы йылысь, мый вермас вайны тайӧ туризм сикасыс экосистемалы.</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«Экотуризмлӧн инфраструктураыс ёна торъялӧ, – тӧдчӧдіс О. Захарова. – Эмӧсь йӧз, кодъяс кӧсйӧны лӧсь</w:t>
      </w: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ы</w:t>
      </w: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да шойччыны, локны вертолётӧн, нимкодясьны да мунны бӧр. Татшӧм йӧзлы колӧ гӧгӧрвоны, мый тані найӧ гӧсьтъяс. А йӧзлы, кодъяслы воӧ сьӧлӧм вылӧ активнӧй туризм, инфраструктурасӧ лӧсьӧдӧ бизнес, медым вӧлі конкуренция, ногтуй да безопасносьт».</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aps w:val="false"/>
          <w:smallCaps w:val="false"/>
          <w:color w:val="00000A"/>
          <w:spacing w:val="0"/>
          <w:kern w:val="0"/>
          <w:sz w:val="28"/>
          <w:szCs w:val="28"/>
          <w:highlight w:val="white"/>
          <w:lang w:val="kpv-RU" w:eastAsia="zh-CN" w:bidi="ar-SA"/>
        </w:rPr>
        <w:t>Владимир Уйба да Ольга Захарова сёрнитісны сы йылысь, кыдзи паськӧдны республикаын шойччан лунся туръяс да котыртны «Выезднӧй офисъяс». Ӧнія кадӧ тайӧ нырвизьясыс нималанаӧсь. Татшӧм туръясыс оз сӧмын сӧвмӧдны республикалысь туризм, но и паськыдджыка тӧдмӧдӧны регионкӧд, петкӧдлӧны, кутшӧм сійӧ матын Москвасянь да Санкт-Петербургсянь.</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13.03.2021</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Владимир Уйба обсудил с Ольгой Захаровой вопросы развития в Республике Коми экологического туризма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Встреча Главы Республики Коми с заместителем генерального директора АНО «Агентство стратегических инициатив по продвижению новых проектов» состоялась 12 марта в рамках Первого туристского конгресса регионов Севера. Во встрече принял участие министр культуры, туризма и архивного дела республики Сергей Емельянов.</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Владимир Уйба и Ольга Захарова обсудили этапы реализации проекта «Туристско-рекреационный кластер «Девственные леса Коми». В 2020 году проект получил высокую экспертную оценку и стал победителем Всероссийского конкурса на выявление пилотных территорий по развитию экологического туризма, организатором которого выступило Агентство стратегических инициатив. При поддержке экспертов подготовлены бизнес стратегия, мастер-план проекта, маркетинговая стратегия продвижения проекта и определена первая очередь его реализации.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На встрече обсуждён опыт региона по развитию проектов в области экологического туризма на особо охраняемых территориях ООПТ, взаимодействие Республики Коми с Агентством стратегических инициатив по другим проектам, участие в его программах и планы на 2021 год.</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«Экологический туризм является одним из приоритетных видов туризма на территории Республики Коми, - отметил глава республики. – У нас 233 особо охраняемые природные территории, из них две федерального значения, это просто жемчужины - Национальный парк «Югыд ва» и Печоро-Илычский государственный природный биосферный заповедник, включенные в список Всемирного наследия ЮНЕСКО. Экологическое направление туризма востребовано. И мы его ставим в драйвер развития региона, наравне с лесопользованием».</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Ольга Захарова отметила, что экологический туризм – это осознанный вид туризма. И важно не только научиться монетизировать, главное не нарушить хрупкую красоту природы и мир животных. Нужно смотреть на развитие этого вида туризма стратегически, просчитав последствия вмешательства в экосистему.</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«Инфраструктура для экотуризма – это особая инфраструктура, - подчеркнула О. Захарова. - Человек, который ищет комфорт, должен прилететь на вертолёте, посмотреть, удивиться и впечатлиться и уехать. Он должен понимать, что в этом мире он гость. А для тех, кто предпочитает туризм активный, инфраструктуру должен создавать бизнес, чтобы была конкуренция, чтобы было качество и безопасность».</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4"/>
          <w:szCs w:val="24"/>
          <w:lang w:val="kpv-RU" w:eastAsia="zh-CN"/>
        </w:rPr>
      </w:pPr>
      <w:r>
        <w:rPr>
          <w:rFonts w:eastAsia="Times New Roman" w:cs="SchoolBook;Times New Roman"/>
          <w:b w:val="false"/>
          <w:bCs w:val="false"/>
          <w:i w:val="false"/>
          <w:iCs w:val="false"/>
          <w:color w:val="00000A"/>
          <w:kern w:val="0"/>
          <w:sz w:val="28"/>
          <w:szCs w:val="28"/>
          <w:lang w:val="kpv-RU" w:eastAsia="zh-CN" w:bidi="ar-SA"/>
        </w:rPr>
        <w:t>Владимир Уйба и Ольга Захарова обсудили возможность расширения проводимых в республике туров выходного дня и организации «Офисов на выезде». Сегодня эти направления набирают популярность. Подобные туры не просто будут способствовать развитию отрасли туризма республики, но пробудят к региону ещё больший интерес и докажут, что Республика Коми – это очень близко и от Москвы, и от Санкт-Петербурга.</w:t>
      </w:r>
    </w:p>
    <w:p>
      <w:pPr>
        <w:pStyle w:val="Style30"/>
        <w:widowControl/>
        <w:suppressAutoHyphens w:val="false"/>
        <w:bidi w:val="0"/>
        <w:spacing w:lineRule="auto" w:line="360" w:before="0" w:after="0"/>
        <w:ind w:left="0" w:right="0" w:firstLine="850"/>
        <w:jc w:val="both"/>
        <w:rPr>
          <w:rFonts w:eastAsia="Times New Roman" w:cs="SchoolBook;Times New Roman"/>
          <w:b/>
          <w:b/>
          <w:bCs/>
          <w:i w:val="false"/>
          <w:i w:val="false"/>
          <w:iCs w:val="false"/>
          <w:color w:val="00000A"/>
          <w:kern w:val="0"/>
          <w:lang w:bidi="ar-SA"/>
        </w:rPr>
      </w:pPr>
      <w:r>
        <w:rPr>
          <w:rFonts w:eastAsia="Times New Roman" w:cs="SchoolBook;Times New Roman"/>
          <w:b/>
          <w:bCs/>
          <w:i w:val="false"/>
          <w:iCs w:val="false"/>
          <w:color w:val="00000A"/>
          <w:kern w:val="0"/>
          <w:lang w:bidi="ar-SA"/>
        </w:rPr>
      </w:r>
    </w:p>
    <w:p>
      <w:pPr>
        <w:pStyle w:val="Style30"/>
        <w:widowControl/>
        <w:suppressAutoHyphens w:val="false"/>
        <w:bidi w:val="0"/>
        <w:spacing w:lineRule="auto" w:line="360" w:before="0" w:after="0"/>
        <w:ind w:left="0" w:right="0" w:firstLine="850"/>
        <w:jc w:val="both"/>
        <w:rPr>
          <w:rFonts w:eastAsia="Times New Roman" w:cs="SchoolBook;Times New Roman"/>
          <w:b/>
          <w:b/>
          <w:bCs/>
          <w:i w:val="false"/>
          <w:i w:val="false"/>
          <w:iCs w:val="false"/>
          <w:color w:val="00000A"/>
          <w:kern w:val="0"/>
          <w:lang w:bidi="ar-SA"/>
        </w:rPr>
      </w:pPr>
      <w:r>
        <w:rPr>
          <w:rFonts w:eastAsia="Times New Roman" w:cs="SchoolBook;Times New Roman"/>
          <w:b/>
          <w:bCs/>
          <w:i w:val="false"/>
          <w:iCs w:val="false"/>
          <w:color w:val="00000A"/>
          <w:kern w:val="0"/>
          <w:lang w:bidi="ar-SA"/>
        </w:rPr>
      </w:r>
    </w:p>
    <w:p>
      <w:pPr>
        <w:pStyle w:val="Style30"/>
        <w:widowControl/>
        <w:suppressAutoHyphens w:val="false"/>
        <w:bidi w:val="0"/>
        <w:spacing w:lineRule="auto" w:line="360" w:before="0" w:after="0"/>
        <w:ind w:left="0" w:right="0" w:firstLine="850"/>
        <w:jc w:val="both"/>
        <w:rPr>
          <w:rFonts w:ascii="Times New Roman" w:hAnsi="Times New Roman"/>
          <w:sz w:val="24"/>
          <w:szCs w:val="24"/>
          <w:lang w:val="kpv-RU" w:eastAsia="zh-CN"/>
        </w:rPr>
      </w:pPr>
      <w:r>
        <w:rPr>
          <w:rFonts w:eastAsia="Times New Roman" w:cs="SchoolBook;Times New Roman"/>
          <w:b/>
          <w:bCs/>
          <w:i w:val="false"/>
          <w:iCs w:val="false"/>
          <w:color w:val="00000A"/>
          <w:kern w:val="0"/>
          <w:sz w:val="28"/>
          <w:szCs w:val="28"/>
          <w:lang w:val="kpv-RU" w:eastAsia="zh-CN" w:bidi="ar-SA"/>
        </w:rPr>
        <w:t>Пас лыд – 2424</w:t>
      </w:r>
    </w:p>
    <w:p>
      <w:pPr>
        <w:pStyle w:val="Style30"/>
        <w:widowControl/>
        <w:suppressAutoHyphens w:val="false"/>
        <w:bidi w:val="0"/>
        <w:spacing w:lineRule="auto" w:line="360" w:before="0" w:after="0"/>
        <w:ind w:left="0" w:right="0" w:firstLine="850"/>
        <w:jc w:val="both"/>
        <w:rPr>
          <w:rFonts w:ascii="Times New Roman" w:hAnsi="Times New Roman"/>
          <w:sz w:val="24"/>
          <w:szCs w:val="24"/>
          <w:lang w:val="kpv-RU" w:eastAsia="zh-CN"/>
        </w:rPr>
      </w:pPr>
      <w:r>
        <w:rPr>
          <w:rFonts w:eastAsia="Times New Roman" w:cs="SchoolBook;Times New Roman"/>
          <w:b/>
          <w:bCs/>
          <w:i w:val="false"/>
          <w:iCs w:val="false"/>
          <w:color w:val="00000A"/>
          <w:kern w:val="0"/>
          <w:sz w:val="28"/>
          <w:szCs w:val="28"/>
          <w:lang w:val="kpv-RU" w:eastAsia="zh-CN" w:bidi="ar-SA"/>
        </w:rPr>
        <w:t>Королева</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6541</TotalTime>
  <Application>LibreOffice/6.4.2.2$Linux_X86_64 LibreOffice_project/4e471d8c02c9c90f512f7f9ead8875b57fcb1ec3</Application>
  <Pages>4</Pages>
  <Words>686</Words>
  <Characters>4809</Characters>
  <CharactersWithSpaces>5486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2021-03-05T12:03:32Z</cp:lastPrinted>
  <dcterms:modified xsi:type="dcterms:W3CDTF">2021-03-15T17:50:08Z</dcterms:modified>
  <cp:revision>1607</cp:revision>
  <dc:subject/>
  <dc:title> </dc:title>
</cp:coreProperties>
</file>