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4</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.03.2021</w:t>
      </w:r>
    </w:p>
    <w:p>
      <w:pPr>
        <w:pStyle w:val="Style30"/>
        <w:widowControl/>
        <w:numPr>
          <w:ilvl w:val="0"/>
          <w:numId w:val="2"/>
        </w:numPr>
        <w:suppressAutoHyphens w:val="false"/>
        <w:bidi w:val="0"/>
        <w:spacing w:lineRule="auto" w:line="360" w:before="0" w:after="0"/>
        <w:ind w:left="0" w:right="0" w:firstLine="850"/>
        <w:jc w:val="both"/>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Коми Республикаын Роспотребнадзорлӧн веськӧдланін юӧртіс: талун кежлӧ (рака тӧлысь 14 лун вылӧ) бурдіс </w:t>
      </w:r>
      <w:r>
        <w:rPr>
          <w:rFonts w:eastAsia="Times New Roman" w:cs="SchoolBook;Times New Roman"/>
          <w:b w:val="false"/>
          <w:bCs w:val="false"/>
          <w:i w:val="false"/>
          <w:iCs w:val="false"/>
          <w:color w:val="00000A"/>
          <w:kern w:val="0"/>
          <w:sz w:val="28"/>
          <w:szCs w:val="28"/>
          <w:lang w:val="kpv-RU" w:eastAsia="zh-CN" w:bidi="ar-SA"/>
        </w:rPr>
        <w:t>39358 (+68)</w:t>
      </w:r>
      <w:r>
        <w:rPr>
          <w:b w:val="false"/>
          <w:bCs w:val="false"/>
          <w:sz w:val="28"/>
          <w:szCs w:val="28"/>
          <w:lang w:val="kpv-RU" w:eastAsia="zh-CN" w:bidi="ar-SA"/>
        </w:rPr>
        <w:t xml:space="preserve"> морт. </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40480 (+63)</w:t>
      </w:r>
      <w:r>
        <w:rPr>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20, Ухтаын – 13, Воркутаын – 10</w:t>
      </w:r>
      <w:r>
        <w:rPr>
          <w:b w:val="false"/>
          <w:bCs w:val="false"/>
          <w:sz w:val="28"/>
          <w:szCs w:val="28"/>
          <w:lang w:val="kpv-RU" w:eastAsia="zh-CN" w:bidi="ar-SA"/>
        </w:rPr>
        <w:t xml:space="preserve"> 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2692</w:t>
      </w:r>
      <w:r>
        <w:rPr>
          <w:b w:val="false"/>
          <w:bCs w:val="false"/>
          <w:sz w:val="28"/>
          <w:szCs w:val="28"/>
          <w:lang w:val="kpv-RU" w:eastAsia="zh-CN" w:bidi="ar-SA"/>
        </w:rPr>
        <w:t xml:space="preserve"> морт бӧрся.</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Бӧръя суткинас медицина боксянь обследуйтӧм да кык вежонся карантин</w:t>
      </w:r>
      <w:r>
        <w:rPr>
          <w:rStyle w:val="72"/>
          <w:b/>
          <w:bCs/>
          <w:sz w:val="28"/>
          <w:szCs w:val="28"/>
          <w:lang w:val="kpv-RU" w:eastAsia="zh-CN" w:bidi="ar-SA"/>
        </w:rPr>
        <w:t xml:space="preserve"> </w:t>
      </w:r>
      <w:r>
        <w:rPr>
          <w:rStyle w:val="72"/>
          <w:b w:val="false"/>
          <w:bCs w:val="false"/>
          <w:sz w:val="28"/>
          <w:szCs w:val="28"/>
          <w:lang w:val="kpv-RU" w:eastAsia="zh-CN" w:bidi="ar-SA"/>
        </w:rPr>
        <w:t>помасьӧм бӧрын медицина</w:t>
      </w:r>
      <w:r>
        <w:rPr>
          <w:rStyle w:val="72"/>
          <w:b/>
          <w:bCs/>
          <w:sz w:val="28"/>
          <w:szCs w:val="28"/>
          <w:lang w:val="kpv-RU" w:eastAsia="zh-CN" w:bidi="ar-SA"/>
        </w:rPr>
        <w:t xml:space="preserve"> </w:t>
      </w:r>
      <w:r>
        <w:rPr>
          <w:rStyle w:val="72"/>
          <w:b w:val="false"/>
          <w:bCs w:val="false"/>
          <w:sz w:val="28"/>
          <w:szCs w:val="28"/>
          <w:lang w:val="kpv-RU" w:eastAsia="zh-CN" w:bidi="ar-SA"/>
        </w:rPr>
        <w:t xml:space="preserve">учёт вылысь киритісны </w:t>
      </w:r>
      <w:r>
        <w:rPr>
          <w:rStyle w:val="72"/>
          <w:rFonts w:eastAsia="Times New Roman" w:cs="SchoolBook;Times New Roman"/>
          <w:b w:val="false"/>
          <w:bCs w:val="false"/>
          <w:i w:val="false"/>
          <w:iCs w:val="false"/>
          <w:color w:val="00000A"/>
          <w:kern w:val="0"/>
          <w:sz w:val="28"/>
          <w:szCs w:val="28"/>
          <w:lang w:val="kpv-RU" w:eastAsia="zh-CN" w:bidi="ar-SA"/>
        </w:rPr>
        <w:t>152</w:t>
      </w:r>
      <w:r>
        <w:rPr>
          <w:rStyle w:val="72"/>
          <w:b/>
          <w:bCs/>
          <w:sz w:val="28"/>
          <w:szCs w:val="28"/>
          <w:lang w:val="kpv-RU" w:eastAsia="zh-CN" w:bidi="ar-SA"/>
        </w:rPr>
        <w:t xml:space="preserve"> </w:t>
      </w:r>
      <w:r>
        <w:rPr>
          <w:rStyle w:val="72"/>
          <w:b w:val="false"/>
          <w:bCs w:val="false"/>
          <w:sz w:val="28"/>
          <w:szCs w:val="28"/>
          <w:lang w:val="kpv-RU" w:eastAsia="zh-CN" w:bidi="ar-SA"/>
        </w:rPr>
        <w:t>мортӧс.</w:t>
      </w:r>
      <w:r>
        <w:rPr>
          <w:rStyle w:val="72"/>
          <w:b/>
          <w:bCs/>
          <w:sz w:val="28"/>
          <w:szCs w:val="28"/>
          <w:lang w:val="kpv-RU" w:eastAsia="zh-CN" w:bidi="ar-SA"/>
        </w:rPr>
        <w:t xml:space="preserve"> </w:t>
      </w:r>
      <w:r>
        <w:rPr>
          <w:rStyle w:val="72"/>
          <w:b w:val="false"/>
          <w:bCs w:val="false"/>
          <w:sz w:val="28"/>
          <w:szCs w:val="28"/>
          <w:lang w:val="kpv-RU" w:eastAsia="zh-CN" w:bidi="ar-SA"/>
        </w:rPr>
        <w:t>Найӧ коронавирусӧн оз висьны.</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 xml:space="preserve">Официальнӧя эскӧдӧма, мый коронавирусысь кулӧма </w:t>
      </w:r>
      <w:r>
        <w:rPr>
          <w:rStyle w:val="72"/>
          <w:rFonts w:eastAsia="Times New Roman" w:cs="SchoolBook;Times New Roman"/>
          <w:b w:val="false"/>
          <w:bCs w:val="false"/>
          <w:i w:val="false"/>
          <w:iCs w:val="false"/>
          <w:color w:val="00000A"/>
          <w:kern w:val="0"/>
          <w:sz w:val="28"/>
          <w:szCs w:val="28"/>
          <w:lang w:val="kpv-RU" w:eastAsia="zh-CN" w:bidi="ar-SA"/>
        </w:rPr>
        <w:t>771 (+2)</w:t>
      </w:r>
      <w:r>
        <w:rPr>
          <w:rStyle w:val="72"/>
          <w:b w:val="false"/>
          <w:bCs w:val="false"/>
          <w:sz w:val="28"/>
          <w:szCs w:val="28"/>
          <w:lang w:val="kpv-RU" w:eastAsia="zh-CN" w:bidi="ar-SA"/>
        </w:rPr>
        <w:t xml:space="preserve"> пациент.</w:t>
      </w:r>
    </w:p>
    <w:p>
      <w:pPr>
        <w:pStyle w:val="Style30"/>
        <w:widowControl/>
        <w:numPr>
          <w:ilvl w:val="0"/>
          <w:numId w:val="2"/>
        </w:numPr>
        <w:suppressAutoHyphens w:val="false"/>
        <w:bidi w:val="0"/>
        <w:spacing w:lineRule="auto" w:line="360" w:before="0" w:after="0"/>
        <w:ind w:left="0" w:right="0" w:firstLine="850"/>
        <w:jc w:val="both"/>
        <w:rPr>
          <w:rStyle w:val="72"/>
          <w:b w:val="false"/>
          <w:b w:val="false"/>
          <w:bCs w:val="false"/>
          <w:sz w:val="28"/>
          <w:szCs w:val="28"/>
          <w:lang w:val="kpv-RU" w:eastAsia="zh-CN" w:bidi="ar-SA"/>
        </w:rPr>
      </w:pPr>
      <w:r>
        <w:rPr>
          <w:b w:val="false"/>
          <w:bCs w:val="false"/>
          <w:sz w:val="28"/>
          <w:szCs w:val="28"/>
          <w:lang w:val="kpv-RU" w:eastAsia="zh-CN" w:bidi="ar-SA"/>
        </w:rPr>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lineRule="auto" w:line="360" w:before="0" w:after="0"/>
        <w:ind w:left="0" w:right="0" w:firstLine="850"/>
        <w:jc w:val="both"/>
        <w:outlineLvl w:val="0"/>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4</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(14 марта) выздоровели 39358 (+68) человек.</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40480 (+63) случаев заболевания COVID-19. Наибольший прирост за сутки в Сыктывкаре – 20 случаев, Ухте – 13, Воркуте – 10.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2692 человека.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152 человека.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подтверждён 771 (+2) случай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Габова 1492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6375</TotalTime>
  <Application>LibreOffice/5.4.4.2$Linux_x86 LibreOffice_project/2524958677847fb3bb44820e40380acbe820f960</Application>
  <Pages>4</Pages>
  <Words>419</Words>
  <Characters>2859</Characters>
  <CharactersWithSpaces>3273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2021-03-15T09:45:53Z</dcterms:modified>
  <cp:revision>1476</cp:revision>
  <dc:subject/>
  <dc:title> </dc:title>
</cp:coreProperties>
</file>