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25.03.21.</w:t>
      </w:r>
    </w:p>
    <w:p>
      <w:pPr>
        <w:pStyle w:val="1"/>
        <w:widowControl w:val="false"/>
        <w:numPr>
          <w:ilvl w:val="0"/>
          <w:numId w:val="2"/>
        </w:numPr>
        <w:suppressAutoHyphens w:val="true"/>
        <w:overflowPunct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hi-IN"/>
        </w:rPr>
        <w:t>Коми Республикаса Юралыс</w:t>
      </w:r>
      <w:r>
        <w:rPr>
          <w:rFonts w:eastAsia="Times New Roman" w:cs="Times New Roman" w:ascii="Times New Roman" w:hAnsi="Times New Roman"/>
          <w:b/>
          <w:bCs/>
          <w:color w:val="00000A"/>
          <w:kern w:val="0"/>
          <w:sz w:val="28"/>
          <w:szCs w:val="28"/>
          <w:lang w:val="kpv-RU" w:eastAsia="zh-CN" w:bidi="hi-IN"/>
        </w:rPr>
        <w:t xml:space="preserve">ь </w:t>
      </w:r>
      <w:r>
        <w:rPr>
          <w:rFonts w:eastAsia="Calibri" w:cs="Times New Roman" w:ascii="Times New Roman" w:hAnsi="Times New Roman"/>
          <w:b/>
          <w:bCs/>
          <w:i w:val="false"/>
          <w:iCs w:val="false"/>
          <w:caps w:val="false"/>
          <w:smallCaps w:val="false"/>
          <w:color w:val="00000A"/>
          <w:spacing w:val="0"/>
          <w:kern w:val="0"/>
          <w:sz w:val="28"/>
          <w:szCs w:val="28"/>
          <w:u w:val="none"/>
          <w:lang w:val="kpv-RU" w:eastAsia="zh-CN" w:bidi="hi-IN"/>
        </w:rPr>
        <w:t>чолӧмалӧ Культура уджалысьяслӧн лунӧн</w:t>
      </w:r>
    </w:p>
    <w:p>
      <w:pPr>
        <w:pStyle w:val="1"/>
        <w:widowControl w:val="false"/>
        <w:numPr>
          <w:ilvl w:val="0"/>
          <w:numId w:val="2"/>
        </w:numPr>
        <w:suppressAutoHyphens w:val="true"/>
        <w:overflowPunct w:val="true"/>
        <w:bidi w:val="0"/>
        <w:spacing w:lineRule="auto" w:line="360" w:before="0" w:after="0"/>
        <w:ind w:left="0" w:right="0" w:firstLine="850"/>
        <w:jc w:val="both"/>
        <w:rPr>
          <w:rFonts w:cs="Times New Roman"/>
          <w:b/>
          <w:b/>
          <w:bCs/>
          <w:sz w:val="28"/>
          <w:szCs w:val="28"/>
          <w:lang w:val="kpv-RU"/>
        </w:rPr>
      </w:pPr>
      <w:r>
        <w:rPr>
          <w:rFonts w:eastAsia="Calibri" w:cs="Times New Roman" w:ascii="Times New Roman" w:hAnsi="Times New Roman"/>
          <w:b w:val="false"/>
          <w:bCs w:val="false"/>
          <w:i w:val="false"/>
          <w:iCs w:val="false"/>
          <w:caps w:val="false"/>
          <w:smallCaps w:val="false"/>
          <w:color w:val="00000A"/>
          <w:spacing w:val="0"/>
          <w:sz w:val="28"/>
          <w:szCs w:val="28"/>
          <w:u w:val="none"/>
          <w:lang w:val="kpv-RU" w:eastAsia="zh-CN" w:bidi="hi-IN"/>
        </w:rPr>
        <w:t>«Культураын да искусствоын пыдди пуктана уджалысьяс, отрасльса ветеранъяс!</w:t>
      </w:r>
    </w:p>
    <w:p>
      <w:pPr>
        <w:pStyle w:val="Style54"/>
        <w:widowControl/>
        <w:suppressAutoHyphens w:val="true"/>
        <w:overflowPunct w:val="false"/>
        <w:bidi w:val="0"/>
        <w:spacing w:lineRule="auto" w:line="360" w:before="0" w:after="0"/>
        <w:ind w:left="0" w:right="0" w:firstLine="850"/>
        <w:jc w:val="both"/>
        <w:rPr>
          <w:rFonts w:cs="Times New Roman"/>
          <w:b/>
          <w:b/>
          <w:bCs/>
          <w:sz w:val="28"/>
          <w:szCs w:val="28"/>
          <w:lang w:val="kpv-RU"/>
        </w:rPr>
      </w:pPr>
      <w:r>
        <w:rPr>
          <w:rFonts w:eastAsia="Calibri" w:cs="Times New Roman" w:ascii="Times New Roman" w:hAnsi="Times New Roman"/>
          <w:b w:val="false"/>
          <w:bCs w:val="false"/>
          <w:i w:val="false"/>
          <w:iCs w:val="false"/>
          <w:caps w:val="false"/>
          <w:smallCaps w:val="false"/>
          <w:color w:val="00000A"/>
          <w:spacing w:val="0"/>
          <w:sz w:val="28"/>
          <w:szCs w:val="28"/>
          <w:u w:val="none"/>
          <w:lang w:val="kpv-RU" w:eastAsia="zh-CN" w:bidi="hi-IN"/>
        </w:rPr>
        <w:t>Чолӧмала тіянӧс уджсикас гажӧн – Культура уджалысьяслӧн лунӧн!</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Культура </w:t>
      </w:r>
      <w:r>
        <w:rPr>
          <w:rFonts w:eastAsia="Times New Roman" w:cs="Times New Roman"/>
          <w:b w:val="false"/>
          <w:bCs w:val="false"/>
          <w:color w:val="00000A"/>
          <w:kern w:val="0"/>
          <w:sz w:val="28"/>
          <w:szCs w:val="28"/>
          <w:lang w:val="kpv-RU" w:eastAsia="zh-CN" w:bidi="ar-SA"/>
        </w:rPr>
        <w:t xml:space="preserve">миян олӧмын </w:t>
      </w:r>
      <w:r>
        <w:rPr>
          <w:b w:val="false"/>
          <w:bCs w:val="false"/>
          <w:sz w:val="28"/>
          <w:szCs w:val="28"/>
          <w:lang w:val="kpv-RU"/>
        </w:rPr>
        <w:t>босьтӧ тӧдчана ин. Колян воын пыртӧм дзескӧдӧмъясыс отсалісны гӧгӧрвоны, мый тайӧ юкӧныс быд мортлы зэв тӧдчана. Ми аттьӧалам тіянӧс сыысь, мый пандемия дырйи выль технологияясӧн вӧдитчӧмӧн ті аддзинныд позянлун тӧдмӧдны регионса олысьясӧс уна культурнӧй проектӧн.</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Культура юкӧнын уджалӧны енбиа да творческӧй йӧз, кодъяс радейтӧны ассьыныс уджсӧ. </w:t>
      </w:r>
      <w:r>
        <w:rPr>
          <w:rFonts w:eastAsia="Times New Roman" w:cs="Times New Roman"/>
          <w:b w:val="false"/>
          <w:bCs w:val="false"/>
          <w:i w:val="false"/>
          <w:iCs w:val="false"/>
          <w:caps w:val="false"/>
          <w:smallCaps w:val="false"/>
          <w:color w:val="000000"/>
          <w:spacing w:val="0"/>
          <w:sz w:val="28"/>
          <w:szCs w:val="28"/>
          <w:u w:val="none"/>
          <w:lang w:val="kpv-RU" w:eastAsia="ru-RU" w:bidi="hi-IN"/>
        </w:rPr>
        <w:t xml:space="preserve">Аттьӧ тіянлы уджлы сьӧлӧм сетӧмысь, шемӧсмӧдан сьӧлӧмкылӧмъясысь, мичлун дорӧ муслун кыпӧдӧмысь. Буретш тіян удж вӧсна республика </w:t>
      </w:r>
      <w:r>
        <w:rPr>
          <w:rFonts w:eastAsia="Times New Roman" w:cs="Times New Roman"/>
          <w:b w:val="false"/>
          <w:bCs w:val="false"/>
          <w:i w:val="false"/>
          <w:iCs w:val="false"/>
          <w:caps w:val="false"/>
          <w:smallCaps w:val="false"/>
          <w:color w:val="000000"/>
          <w:spacing w:val="0"/>
          <w:kern w:val="0"/>
          <w:sz w:val="28"/>
          <w:szCs w:val="28"/>
          <w:u w:val="none"/>
          <w:lang w:val="kpv-RU" w:eastAsia="ru-RU" w:bidi="hi-IN"/>
        </w:rPr>
        <w:t>пырӧ</w:t>
      </w:r>
      <w:r>
        <w:rPr>
          <w:rFonts w:eastAsia="Times New Roman" w:cs="Times New Roman"/>
          <w:b w:val="false"/>
          <w:bCs w:val="false"/>
          <w:i w:val="false"/>
          <w:iCs w:val="false"/>
          <w:caps w:val="false"/>
          <w:smallCaps w:val="false"/>
          <w:color w:val="000000"/>
          <w:spacing w:val="0"/>
          <w:sz w:val="28"/>
          <w:szCs w:val="28"/>
          <w:u w:val="none"/>
          <w:lang w:val="kpv-RU" w:eastAsia="ru-RU" w:bidi="hi-IN"/>
        </w:rPr>
        <w:t xml:space="preserve"> Россияса </w:t>
      </w:r>
      <w:r>
        <w:rPr>
          <w:rFonts w:eastAsia="Times New Roman" w:cs="Times New Roman"/>
          <w:b w:val="false"/>
          <w:bCs w:val="false"/>
          <w:i w:val="false"/>
          <w:iCs w:val="false"/>
          <w:caps w:val="false"/>
          <w:smallCaps w:val="false"/>
          <w:color w:val="000000"/>
          <w:spacing w:val="0"/>
          <w:kern w:val="0"/>
          <w:sz w:val="28"/>
          <w:szCs w:val="28"/>
          <w:u w:val="none"/>
          <w:lang w:val="kpv-RU" w:eastAsia="ru-RU" w:bidi="hi-IN"/>
        </w:rPr>
        <w:t>В</w:t>
      </w:r>
      <w:r>
        <w:rPr>
          <w:rFonts w:eastAsia="Times New Roman" w:cs="Times New Roman"/>
          <w:b w:val="false"/>
          <w:bCs w:val="false"/>
          <w:i w:val="false"/>
          <w:iCs w:val="false"/>
          <w:caps w:val="false"/>
          <w:smallCaps w:val="false"/>
          <w:color w:val="000000"/>
          <w:spacing w:val="0"/>
          <w:sz w:val="28"/>
          <w:szCs w:val="28"/>
          <w:u w:val="none"/>
          <w:lang w:val="kpv-RU" w:eastAsia="ru-RU" w:bidi="hi-IN"/>
        </w:rPr>
        <w:t>ойвывлӧн культураын медводдзаяс лыдӧ.</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Талун Коми Республикаын збыльмӧдӧны «Культура гӧгӧртас» да «Цифрӧвӧй культура» проектъяс. На серти лӧсьӧдӧны модельнӧй библиотекаяс, ӧнія кинозалъяс да виртуальнӧй концертнӧй залъяс. Стрӧитӧны социокультурнӧй шӧринъяс, бурмӧдӧны учреждениеяслысь материальнӧй да техническӧй базаяс, выльмӧдӧны да могмӧдӧны </w:t>
      </w:r>
      <w:r>
        <w:rPr>
          <w:rFonts w:eastAsia="Times New Roman" w:cs="Times New Roman"/>
          <w:b w:val="false"/>
          <w:bCs w:val="false"/>
          <w:color w:val="00000A"/>
          <w:kern w:val="0"/>
          <w:sz w:val="28"/>
          <w:szCs w:val="28"/>
          <w:lang w:val="kpv-RU" w:eastAsia="zh-CN" w:bidi="ar-SA"/>
        </w:rPr>
        <w:t>шылада</w:t>
      </w:r>
      <w:r>
        <w:rPr>
          <w:b w:val="false"/>
          <w:bCs w:val="false"/>
          <w:sz w:val="28"/>
          <w:szCs w:val="28"/>
          <w:lang w:val="kpv-RU"/>
        </w:rPr>
        <w:t xml:space="preserve"> инструментъясӧн челядьлы искусство школаяс, сӧвмӧдӧны театр искусство.</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Таво культура уджалысьяслӧн тӧдчана мог — бура дасьтыны да нуӧдны Коми Республикалысь сё вося юбилей пасйӧмсӧ. Тӧда, мый ті быть верманныд тайӧ сьӧкыд уджсӧ.</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Став сьӧлӧмсянь сиа тіянлы выль вермӧмъяс, крепыд дзоньвидзалун, ыджыд шуд да тыр-бур олӧм!»</w:t>
      </w:r>
    </w:p>
    <w:p>
      <w:pPr>
        <w:pStyle w:val="Style30"/>
        <w:spacing w:lineRule="auto" w:line="360" w:before="0" w:after="0"/>
        <w:ind w:left="0" w:right="0" w:firstLine="850"/>
        <w:jc w:val="both"/>
        <w:rPr>
          <w:rFonts w:cs="Times New Roman"/>
          <w:b/>
          <w:b/>
          <w:bCs/>
          <w:sz w:val="28"/>
          <w:szCs w:val="28"/>
          <w:lang w:val="kpv-RU"/>
        </w:rPr>
      </w:pPr>
      <w:r>
        <w:rPr>
          <w:rFonts w:eastAsia="Times New Roman" w:cs="Times New Roman"/>
          <w:b/>
          <w:bCs/>
          <w:color w:val="00000A"/>
          <w:kern w:val="0"/>
          <w:sz w:val="28"/>
          <w:szCs w:val="28"/>
          <w:lang w:val="kpv-RU" w:eastAsia="zh-CN" w:bidi="hi-IN"/>
        </w:rPr>
        <w:t>Коми Республикаса Юралысь</w:t>
      </w:r>
      <w:r>
        <w:rPr>
          <w:b/>
          <w:bCs/>
          <w:sz w:val="28"/>
          <w:szCs w:val="28"/>
          <w:lang w:val="kpv-RU"/>
        </w:rPr>
        <w:t xml:space="preserve"> В.В. Уйба</w:t>
      </w:r>
    </w:p>
    <w:p>
      <w:pPr>
        <w:sectPr>
          <w:type w:val="nextPage"/>
          <w:pgSz w:w="11906" w:h="16838"/>
          <w:pgMar w:left="1701" w:right="1134" w:header="0" w:top="1134" w:footer="0" w:bottom="1134" w:gutter="0"/>
          <w:pgNumType w:fmt="decimal"/>
          <w:formProt w:val="false"/>
          <w:textDirection w:val="lrTb"/>
          <w:docGrid w:type="default" w:linePitch="272" w:charSpace="0"/>
        </w:sect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rPr>
        <w:t xml:space="preserve">Макарова </w:t>
      </w:r>
      <w:r>
        <w:rPr>
          <w:rFonts w:eastAsia="Times New Roman" w:cs="Times New Roman"/>
          <w:b w:val="false"/>
          <w:bCs w:val="false"/>
          <w:color w:val="00000A"/>
          <w:kern w:val="0"/>
          <w:sz w:val="28"/>
          <w:szCs w:val="28"/>
          <w:lang w:val="kpv-RU" w:eastAsia="zh-CN" w:bidi="ar-SA"/>
        </w:rPr>
        <w:t>1427</w:t>
      </w:r>
    </w:p>
    <w:p>
      <w:pPr>
        <w:pStyle w:val="1"/>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25.03.21.</w:t>
      </w:r>
    </w:p>
    <w:p>
      <w:pPr>
        <w:pStyle w:val="1"/>
        <w:widowControl w:val="false"/>
        <w:numPr>
          <w:ilvl w:val="0"/>
          <w:numId w:val="2"/>
        </w:numPr>
        <w:suppressAutoHyphens w:val="true"/>
        <w:overflowPunct w:val="true"/>
        <w:bidi w:val="0"/>
        <w:spacing w:lineRule="auto" w:line="360" w:before="0" w:after="0"/>
        <w:ind w:left="0" w:right="0" w:firstLine="850"/>
        <w:jc w:val="center"/>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hi-IN"/>
        </w:rPr>
        <w:t>Поздравление Главы Республики Коми с Днём работника культуры</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«Уважаемые работники культуры и деятели искусства, ветераны отрасли!</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Поздравляю с профессиональным праздником – Днём работника культуры! </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Культура – это очень значимая часть нашей жизни. Введённые в прошлом году ограничения помогли нам ещё раз понять, насколько важна эта сфера для каждого человека. Мы очень благодарны вам за то, что в условиях пандемии вы нашли возможность, используя новые технологии, сделать доступными для жителей региона многие культурные проекты. </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В отрасли культуры трудятся талантливые и творческие люди, искренне преданные своему делу. Спасибо за ваш подвижнический труд, стремление прививать любовь к прекрасному и искренние эмоции, которые вы дарите людям. Именно благодаря вашему профессионализму наша республика является уверенным лидером культурного пространства Севера России. </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Сегодня в Республике Коми успешно реализуются проекты «Культурная среда» и «Цифровая культура», в рамках которых создаются модельные библиотеки, современные кинозалы и виртуальные концертные залы. Строятся социокультурные центры, укрепляется материально-техническая база учреждений, модернизируются и оснащаются музыкальными инструментами детские школы искусств и развиваются все виды театрального искусства. </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В этом году на работниках культуры лежит особая ответственность – подготовить и провести на достойном уровне празднование векового юбилея Республики Коми. Уверен, что и с этой непростой задачей вы обязательно справитесь. </w:t>
      </w:r>
    </w:p>
    <w:p>
      <w:pPr>
        <w:pStyle w:val="Style30"/>
        <w:numPr>
          <w:ilvl w:val="0"/>
          <w:numId w:val="2"/>
        </w:numPr>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От всего сердца желаю вам новых творческих побед и достижений, крепкого здоровья, счастья и благополучия!» </w:t>
      </w:r>
    </w:p>
    <w:p>
      <w:pPr>
        <w:pStyle w:val="Style30"/>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ar-SA"/>
        </w:rPr>
        <w:t>Глава Республики Коми В.В. Уйба</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5548</TotalTime>
  <Application>LibreOffice/6.4.2.2$Linux_X86_64 LibreOffice_project/4e471d8c02c9c90f512f7f9ead8875b57fcb1ec3</Application>
  <Pages>3</Pages>
  <Words>387</Words>
  <Characters>2705</Characters>
  <CharactersWithSpaces>3082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2021-03-25T10:17:38Z</cp:lastPrinted>
  <dcterms:modified xsi:type="dcterms:W3CDTF">2021-03-25T16:38:59Z</dcterms:modified>
  <cp:revision>1183</cp:revision>
  <dc:subject/>
  <dc:title> </dc:title>
</cp:coreProperties>
</file>