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hi-IN"/>
        </w:rPr>
        <w:t>1.0</w:t>
      </w:r>
      <w:r>
        <w:rPr>
          <w:rFonts w:eastAsia="Times New Roman" w:cs="Times New Roman" w:ascii="Times New Roman" w:hAnsi="Times New Roman"/>
          <w:b w:val="false"/>
          <w:bCs w:val="false"/>
          <w:color w:val="00000A"/>
          <w:kern w:val="0"/>
          <w:sz w:val="28"/>
          <w:szCs w:val="28"/>
          <w:lang w:val="kpv-RU" w:eastAsia="zh-CN" w:bidi="hi-IN"/>
        </w:rPr>
        <w:t>4</w:t>
      </w:r>
      <w:r>
        <w:rPr>
          <w:rFonts w:eastAsia="Times New Roman" w:cs="Times New Roman" w:ascii="Times New Roman" w:hAnsi="Times New Roman"/>
          <w:b w:val="false"/>
          <w:bCs w:val="false"/>
          <w:color w:val="00000A"/>
          <w:kern w:val="0"/>
          <w:sz w:val="28"/>
          <w:szCs w:val="28"/>
          <w:lang w:val="kpv-RU" w:eastAsia="zh-CN" w:bidi="hi-IN"/>
        </w:rPr>
        <w:t>.</w:t>
      </w:r>
      <w:r>
        <w:rPr>
          <w:rFonts w:eastAsia="Times New Roman" w:cs="Times New Roman" w:ascii="Times New Roman" w:hAnsi="Times New Roman"/>
          <w:b w:val="false"/>
          <w:bCs w:val="false"/>
          <w:color w:val="00000A"/>
          <w:kern w:val="0"/>
          <w:sz w:val="28"/>
          <w:szCs w:val="28"/>
          <w:lang w:val="kpv-RU" w:eastAsia="zh-CN" w:bidi="hi-IN"/>
        </w:rPr>
        <w:t>2</w:t>
      </w:r>
      <w:r>
        <w:rPr>
          <w:rFonts w:eastAsia="Times New Roman" w:cs="Times New Roman" w:ascii="Times New Roman" w:hAnsi="Times New Roman"/>
          <w:b w:val="false"/>
          <w:bCs w:val="false"/>
          <w:color w:val="00000A"/>
          <w:kern w:val="0"/>
          <w:sz w:val="28"/>
          <w:szCs w:val="28"/>
          <w:lang w:val="kpv-RU" w:eastAsia="zh-CN" w:bidi="hi-IN"/>
        </w:rPr>
        <w:t>0</w:t>
      </w:r>
      <w:r>
        <w:rPr>
          <w:rFonts w:eastAsia="Times New Roman" w:cs="Times New Roman" w:ascii="Times New Roman" w:hAnsi="Times New Roman"/>
          <w:b w:val="false"/>
          <w:bCs w:val="false"/>
          <w:color w:val="00000A"/>
          <w:kern w:val="0"/>
          <w:sz w:val="28"/>
          <w:szCs w:val="28"/>
          <w:lang w:val="kpv-RU" w:eastAsia="zh-CN" w:bidi="hi-IN"/>
        </w:rPr>
        <w:t>21</w:t>
      </w:r>
    </w:p>
    <w:p>
      <w:pPr>
        <w:pStyle w:val="Normal"/>
        <w:widowControl/>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Style w:val="72"/>
          <w:rFonts w:eastAsia="Times New Roman" w:cs="Times New Roman"/>
          <w:b/>
          <w:bCs/>
          <w:i w:val="false"/>
          <w:iCs w:val="false"/>
          <w:caps w:val="false"/>
          <w:smallCaps w:val="false"/>
          <w:strike w:val="false"/>
          <w:dstrike w:val="false"/>
          <w:color w:val="000000"/>
          <w:spacing w:val="0"/>
          <w:kern w:val="2"/>
          <w:position w:val="0"/>
          <w:sz w:val="26"/>
          <w:sz w:val="28"/>
          <w:szCs w:val="28"/>
          <w:u w:val="none"/>
          <w:shd w:fill="auto" w:val="clear"/>
          <w:vertAlign w:val="baseline"/>
          <w:lang w:val="kpv-RU" w:eastAsia="en-US" w:bidi="ar-SA"/>
        </w:rPr>
        <w:t>С</w:t>
      </w:r>
      <w:r>
        <w:rPr>
          <w:rStyle w:val="72"/>
          <w:rFonts w:eastAsia="Times New Roman" w:cs="Times New Roman"/>
          <w:b/>
          <w:bCs/>
          <w:i w:val="false"/>
          <w:iCs w:val="false"/>
          <w:color w:val="000000"/>
          <w:spacing w:val="0"/>
          <w:kern w:val="2"/>
          <w:position w:val="0"/>
          <w:sz w:val="26"/>
          <w:sz w:val="28"/>
          <w:szCs w:val="28"/>
          <w:u w:val="none"/>
          <w:shd w:fill="auto" w:val="clear"/>
          <w:vertAlign w:val="baseline"/>
          <w:lang w:val="kpv-RU" w:eastAsia="en-US" w:bidi="ar-SA"/>
        </w:rPr>
        <w:t xml:space="preserve">истема артмӧдысь </w:t>
      </w:r>
      <w:r>
        <w:rPr>
          <w:rStyle w:val="72"/>
          <w:rFonts w:eastAsia="Times New Roman" w:cs="Times New Roman"/>
          <w:b/>
          <w:bCs/>
          <w:i w:val="false"/>
          <w:iCs w:val="false"/>
          <w:caps w:val="false"/>
          <w:smallCaps w:val="false"/>
          <w:strike w:val="false"/>
          <w:dstrike w:val="false"/>
          <w:color w:val="000000"/>
          <w:spacing w:val="0"/>
          <w:kern w:val="2"/>
          <w:position w:val="0"/>
          <w:sz w:val="26"/>
          <w:sz w:val="28"/>
          <w:szCs w:val="28"/>
          <w:u w:val="none"/>
          <w:shd w:fill="auto" w:val="clear"/>
          <w:vertAlign w:val="baseline"/>
          <w:lang w:val="kpv-RU" w:eastAsia="zh-CN" w:bidi="ar-SA"/>
        </w:rPr>
        <w:t>предприятиеяскӧ</w:t>
      </w:r>
      <w:r>
        <w:rPr>
          <w:rStyle w:val="72"/>
          <w:rFonts w:eastAsia="Times New Roman" w:cs="Times New Roman"/>
          <w:b/>
          <w:bCs/>
          <w:i w:val="false"/>
          <w:iCs w:val="false"/>
          <w:caps w:val="false"/>
          <w:smallCaps w:val="false"/>
          <w:strike w:val="false"/>
          <w:dstrike w:val="false"/>
          <w:color w:val="000000"/>
          <w:spacing w:val="0"/>
          <w:kern w:val="2"/>
          <w:position w:val="0"/>
          <w:sz w:val="26"/>
          <w:sz w:val="28"/>
          <w:szCs w:val="28"/>
          <w:u w:val="none"/>
          <w:shd w:fill="auto" w:val="clear"/>
          <w:vertAlign w:val="baseline"/>
          <w:lang w:val="kpv-RU" w:eastAsia="zh-CN" w:bidi="ar-SA"/>
        </w:rPr>
        <w:t>д</w:t>
      </w:r>
      <w:r>
        <w:rPr>
          <w:rStyle w:val="72"/>
          <w:rFonts w:eastAsia="Times New Roman" w:cs="Times New Roman"/>
          <w:b/>
          <w:bCs/>
          <w:i w:val="false"/>
          <w:iCs w:val="false"/>
          <w:caps w:val="false"/>
          <w:smallCaps w:val="false"/>
          <w:strike w:val="false"/>
          <w:dstrike w:val="false"/>
          <w:color w:val="000000"/>
          <w:spacing w:val="0"/>
          <w:kern w:val="2"/>
          <w:position w:val="0"/>
          <w:sz w:val="26"/>
          <w:sz w:val="28"/>
          <w:szCs w:val="28"/>
          <w:u w:val="none"/>
          <w:shd w:fill="auto" w:val="clear"/>
          <w:vertAlign w:val="baseline"/>
          <w:lang w:val="kpv-RU" w:eastAsia="zh-CN" w:bidi="ar-SA"/>
        </w:rPr>
        <w:t xml:space="preserve"> </w:t>
      </w:r>
      <w:r>
        <w:rPr>
          <w:rStyle w:val="72"/>
          <w:rFonts w:eastAsia="Times New Roman" w:cs="Times New Roman"/>
          <w:b/>
          <w:bCs/>
          <w:i w:val="false"/>
          <w:iCs w:val="false"/>
          <w:caps w:val="false"/>
          <w:smallCaps w:val="false"/>
          <w:strike w:val="false"/>
          <w:dstrike w:val="false"/>
          <w:color w:val="000000"/>
          <w:spacing w:val="0"/>
          <w:kern w:val="2"/>
          <w:position w:val="0"/>
          <w:sz w:val="26"/>
          <w:sz w:val="28"/>
          <w:szCs w:val="28"/>
          <w:u w:val="none"/>
          <w:shd w:fill="auto" w:val="clear"/>
          <w:vertAlign w:val="baseline"/>
          <w:lang w:val="kpv-RU" w:eastAsia="zh-CN" w:bidi="ar-SA"/>
        </w:rPr>
        <w:t xml:space="preserve">ӧтув уджалӧм серти </w:t>
      </w:r>
      <w:r>
        <w:rPr>
          <w:rStyle w:val="72"/>
          <w:rFonts w:eastAsia="Times New Roman" w:cs="Times New Roman"/>
          <w:b/>
          <w:bCs/>
          <w:i w:val="false"/>
          <w:iCs w:val="false"/>
          <w:color w:val="000000"/>
          <w:spacing w:val="0"/>
          <w:kern w:val="2"/>
          <w:position w:val="0"/>
          <w:sz w:val="26"/>
          <w:sz w:val="28"/>
          <w:szCs w:val="28"/>
          <w:u w:val="none"/>
          <w:shd w:fill="auto" w:val="clear"/>
          <w:vertAlign w:val="baseline"/>
          <w:lang w:val="kpv-RU" w:eastAsia="en-US" w:bidi="ar-SA"/>
        </w:rPr>
        <w:t xml:space="preserve">Коми Республикаса Веськӧдлан котырлӧн </w:t>
      </w:r>
      <w:r>
        <w:rPr>
          <w:rStyle w:val="72"/>
          <w:rFonts w:eastAsia="Times New Roman" w:cs="Times New Roman"/>
          <w:b/>
          <w:bCs/>
          <w:i w:val="false"/>
          <w:iCs w:val="false"/>
          <w:caps w:val="false"/>
          <w:smallCaps w:val="false"/>
          <w:strike w:val="false"/>
          <w:dstrike w:val="false"/>
          <w:color w:val="000000"/>
          <w:spacing w:val="0"/>
          <w:kern w:val="2"/>
          <w:position w:val="0"/>
          <w:sz w:val="26"/>
          <w:sz w:val="28"/>
          <w:szCs w:val="28"/>
          <w:u w:val="none"/>
          <w:shd w:fill="auto" w:val="clear"/>
          <w:vertAlign w:val="baseline"/>
          <w:lang w:val="kpv-RU" w:eastAsia="zh-CN" w:bidi="ar-SA"/>
        </w:rPr>
        <w:t>уджалан группа видлаліс «Монди СЛПК» акционер котырлысь 2020 воын производственнӧй да финансӧвӧй уджсӧ</w:t>
      </w:r>
    </w:p>
    <w:p>
      <w:pPr>
        <w:pStyle w:val="1"/>
        <w:widowControl/>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hi-IN"/>
        </w:rPr>
        <w:t>Система артмӧдысь дінму тӧдчанлуна организацияяскӧд, код</w:t>
      </w:r>
      <w:r>
        <w:rPr>
          <w:rFonts w:eastAsia="Times New Roman" w:cs="Times New Roman" w:ascii="Times New Roman" w:hAnsi="Times New Roman"/>
          <w:b w:val="false"/>
          <w:bCs w:val="false"/>
          <w:color w:val="00000A"/>
          <w:kern w:val="0"/>
          <w:sz w:val="28"/>
          <w:szCs w:val="28"/>
          <w:lang w:val="kpv-RU" w:eastAsia="zh-CN" w:bidi="hi-IN"/>
        </w:rPr>
        <w:t>ъяс</w:t>
      </w:r>
      <w:r>
        <w:rPr>
          <w:rFonts w:eastAsia="Times New Roman" w:cs="Times New Roman" w:ascii="Times New Roman" w:hAnsi="Times New Roman"/>
          <w:b w:val="false"/>
          <w:bCs w:val="false"/>
          <w:color w:val="00000A"/>
          <w:kern w:val="0"/>
          <w:sz w:val="28"/>
          <w:szCs w:val="28"/>
          <w:lang w:val="kpv-RU" w:eastAsia="zh-CN" w:bidi="hi-IN"/>
        </w:rPr>
        <w:t xml:space="preserve"> тӧдчӧ</w:t>
      </w:r>
      <w:r>
        <w:rPr>
          <w:rFonts w:eastAsia="Times New Roman" w:cs="Times New Roman" w:ascii="Times New Roman" w:hAnsi="Times New Roman"/>
          <w:b w:val="false"/>
          <w:bCs w:val="false"/>
          <w:color w:val="00000A"/>
          <w:kern w:val="0"/>
          <w:sz w:val="28"/>
          <w:szCs w:val="28"/>
          <w:lang w:val="kpv-RU" w:eastAsia="zh-CN" w:bidi="hi-IN"/>
        </w:rPr>
        <w:t>ны</w:t>
      </w:r>
      <w:r>
        <w:rPr>
          <w:rFonts w:eastAsia="Times New Roman" w:cs="Times New Roman" w:ascii="Times New Roman" w:hAnsi="Times New Roman"/>
          <w:b w:val="false"/>
          <w:bCs w:val="false"/>
          <w:color w:val="00000A"/>
          <w:kern w:val="0"/>
          <w:sz w:val="28"/>
          <w:szCs w:val="28"/>
          <w:lang w:val="kpv-RU" w:eastAsia="zh-CN" w:bidi="hi-IN"/>
        </w:rPr>
        <w:t xml:space="preserve"> Коми Республика</w:t>
      </w:r>
      <w:r>
        <w:rPr>
          <w:rFonts w:eastAsia="Times New Roman" w:cs="Times New Roman" w:ascii="Times New Roman" w:hAnsi="Times New Roman"/>
          <w:b w:val="false"/>
          <w:bCs w:val="false"/>
          <w:color w:val="00000A"/>
          <w:kern w:val="0"/>
          <w:sz w:val="28"/>
          <w:szCs w:val="28"/>
          <w:lang w:val="kpv-RU" w:eastAsia="zh-CN" w:bidi="hi-IN"/>
        </w:rPr>
        <w:t>са</w:t>
      </w:r>
      <w:r>
        <w:rPr>
          <w:rFonts w:eastAsia="Times New Roman" w:cs="Times New Roman" w:ascii="Times New Roman" w:hAnsi="Times New Roman"/>
          <w:b w:val="false"/>
          <w:bCs w:val="false"/>
          <w:color w:val="00000A"/>
          <w:kern w:val="0"/>
          <w:sz w:val="28"/>
          <w:szCs w:val="28"/>
          <w:lang w:val="kpv-RU" w:eastAsia="zh-CN" w:bidi="hi-IN"/>
        </w:rPr>
        <w:t xml:space="preserve"> олысьяслӧн уджалӧм да социальнӧй зумыдлун вылӧ, </w:t>
      </w:r>
      <w:r>
        <w:rPr>
          <w:rFonts w:eastAsia="Times New Roman" w:cs="Times New Roman" w:ascii="Times New Roman" w:hAnsi="Times New Roman"/>
          <w:b w:val="false"/>
          <w:bCs w:val="false"/>
          <w:color w:val="00000A"/>
          <w:kern w:val="0"/>
          <w:sz w:val="28"/>
          <w:szCs w:val="28"/>
          <w:lang w:val="kpv-RU" w:eastAsia="zh-CN" w:bidi="hi-IN"/>
        </w:rPr>
        <w:t>ӧтув уджалӧм серти</w:t>
      </w:r>
      <w:r>
        <w:rPr>
          <w:rFonts w:eastAsia="Times New Roman" w:cs="Times New Roman" w:ascii="Times New Roman" w:hAnsi="Times New Roman"/>
          <w:b w:val="false"/>
          <w:bCs w:val="false"/>
          <w:color w:val="00000A"/>
          <w:kern w:val="0"/>
          <w:sz w:val="28"/>
          <w:szCs w:val="28"/>
          <w:lang w:val="kpv-RU" w:eastAsia="zh-CN" w:bidi="hi-IN"/>
        </w:rPr>
        <w:t xml:space="preserve"> уджалан группалӧн заседаниеыс вӧлі сиӧма «Монди СЛПК» </w:t>
      </w:r>
      <w:r>
        <w:rPr>
          <w:rFonts w:eastAsia="Times New Roman" w:cs="Times New Roman" w:ascii="Times New Roman" w:hAnsi="Times New Roman"/>
          <w:b w:val="false"/>
          <w:bCs w:val="false"/>
          <w:color w:val="00000A"/>
          <w:kern w:val="0"/>
          <w:sz w:val="28"/>
          <w:szCs w:val="28"/>
          <w:lang w:val="kpv-RU" w:eastAsia="zh-CN" w:bidi="hi-IN"/>
        </w:rPr>
        <w:t xml:space="preserve">2020 вося </w:t>
      </w:r>
      <w:r>
        <w:rPr>
          <w:rFonts w:eastAsia="Times New Roman" w:cs="Times New Roman" w:ascii="Times New Roman" w:hAnsi="Times New Roman"/>
          <w:b w:val="false"/>
          <w:bCs w:val="false"/>
          <w:color w:val="00000A"/>
          <w:kern w:val="0"/>
          <w:sz w:val="28"/>
          <w:szCs w:val="28"/>
          <w:lang w:val="kpv-RU" w:eastAsia="zh-CN" w:bidi="hi-IN"/>
        </w:rPr>
        <w:t xml:space="preserve">удж серти кывкӧртӧдъяслы да 2021 во вылӧ предприятие сӧвмӧдан планъяслы. Коми Республикаса Веськӧдлан котырлӧн экономика юкӧнӧн дасьтӧм заседаниеын участвуйтісны профильнӧй министерствоясӧс да ведомствоясӧс, Россияса федеральнӧй вот службалӧн Коми Республикаын да Сыктывкар кар кытшын веськӧдланінӧс петкӧдлысьяс. Заседаниесӧ нуӧдіс Коми Республикаса Веськӧдлан котырӧн </w:t>
      </w:r>
      <w:r>
        <w:rPr>
          <w:rFonts w:eastAsia="Times New Roman" w:cs="Times New Roman" w:ascii="Times New Roman" w:hAnsi="Times New Roman"/>
          <w:b w:val="false"/>
          <w:bCs w:val="false"/>
          <w:color w:val="00000A"/>
          <w:kern w:val="0"/>
          <w:sz w:val="28"/>
          <w:szCs w:val="28"/>
          <w:lang w:val="kpv-RU" w:eastAsia="zh-CN" w:bidi="hi-IN"/>
        </w:rPr>
        <w:t>Ю</w:t>
      </w:r>
      <w:r>
        <w:rPr>
          <w:rFonts w:eastAsia="Times New Roman" w:cs="Times New Roman" w:ascii="Times New Roman" w:hAnsi="Times New Roman"/>
          <w:b w:val="false"/>
          <w:bCs w:val="false"/>
          <w:color w:val="00000A"/>
          <w:kern w:val="0"/>
          <w:sz w:val="28"/>
          <w:szCs w:val="28"/>
          <w:lang w:val="kpv-RU" w:eastAsia="zh-CN" w:bidi="hi-IN"/>
        </w:rPr>
        <w:t xml:space="preserve">рнуӧдысьӧс вежысь </w:t>
      </w:r>
      <w:r>
        <w:rPr>
          <w:rFonts w:ascii="Times New Roman" w:hAnsi="Times New Roman"/>
          <w:b w:val="false"/>
          <w:bCs w:val="false"/>
          <w:sz w:val="28"/>
          <w:szCs w:val="28"/>
          <w:lang w:val="kpv-RU"/>
        </w:rPr>
        <w:t>Ирина Бахтина.</w:t>
      </w:r>
    </w:p>
    <w:p>
      <w:pPr>
        <w:pStyle w:val="Normal"/>
        <w:widowControl/>
        <w:suppressAutoHyphens w:val="true"/>
        <w:bidi w:val="0"/>
        <w:spacing w:lineRule="auto" w:line="360" w:before="0" w:after="0"/>
        <w:ind w:left="0" w:right="0" w:firstLine="850"/>
        <w:jc w:val="both"/>
        <w:rPr>
          <w:rFonts w:cs="Times New Roman"/>
          <w:b/>
          <w:b/>
          <w:bCs/>
          <w:sz w:val="28"/>
          <w:szCs w:val="28"/>
          <w:lang w:val="kpv-RU"/>
        </w:rPr>
      </w:pPr>
      <w:r>
        <w:rPr>
          <w:b w:val="false"/>
          <w:bCs w:val="false"/>
          <w:sz w:val="28"/>
          <w:szCs w:val="28"/>
          <w:lang w:val="kpv-RU"/>
        </w:rPr>
        <w:t>Mondi группаӧ пырысь «Монди СЛПК» лоӧ Россияын гырысь целлюлозно-бумажн</w:t>
      </w:r>
      <w:r>
        <w:rPr>
          <w:rFonts w:eastAsia="Times New Roman" w:cs="Times New Roman"/>
          <w:b w:val="false"/>
          <w:bCs w:val="false"/>
          <w:color w:val="00000A"/>
          <w:kern w:val="0"/>
          <w:sz w:val="28"/>
          <w:szCs w:val="28"/>
          <w:lang w:val="kpv-RU" w:eastAsia="zh-CN" w:bidi="ar-SA"/>
        </w:rPr>
        <w:t>ӧй</w:t>
      </w:r>
      <w:r>
        <w:rPr>
          <w:b w:val="false"/>
          <w:bCs w:val="false"/>
          <w:sz w:val="28"/>
          <w:szCs w:val="28"/>
          <w:lang w:val="kpv-RU"/>
        </w:rPr>
        <w:t xml:space="preserve"> комбинат</w:t>
      </w:r>
      <w:r>
        <w:rPr>
          <w:rFonts w:eastAsia="Times New Roman" w:cs="Times New Roman"/>
          <w:b w:val="false"/>
          <w:bCs w:val="false"/>
          <w:color w:val="00000A"/>
          <w:kern w:val="0"/>
          <w:sz w:val="28"/>
          <w:szCs w:val="28"/>
          <w:lang w:val="kpv-RU" w:eastAsia="zh-CN" w:bidi="ar-SA"/>
        </w:rPr>
        <w:t xml:space="preserve">ӧн да пырӧ страналӧн система артмӧдысь предприятиеяслӧн федеральнӧй лыддьӧгӧ. </w:t>
      </w:r>
      <w:r>
        <w:rPr>
          <w:rFonts w:eastAsia="Times New Roman" w:cs="Times New Roman"/>
          <w:b w:val="false"/>
          <w:bCs w:val="false"/>
          <w:color w:val="00000A"/>
          <w:kern w:val="0"/>
          <w:sz w:val="28"/>
          <w:szCs w:val="28"/>
          <w:lang w:val="kpv-RU" w:eastAsia="zh-CN" w:bidi="ar-SA"/>
        </w:rPr>
        <w:t>Предприятиеыс</w:t>
      </w:r>
      <w:r>
        <w:rPr>
          <w:rFonts w:eastAsia="Times New Roman" w:cs="Times New Roman"/>
          <w:b w:val="false"/>
          <w:bCs w:val="false"/>
          <w:color w:val="00000A"/>
          <w:kern w:val="0"/>
          <w:sz w:val="28"/>
          <w:szCs w:val="28"/>
          <w:lang w:val="kpv-RU" w:eastAsia="zh-CN" w:bidi="ar-SA"/>
        </w:rPr>
        <w:t xml:space="preserve"> веськыда да посредникъяс отсӧгӧн могмӧдӧ уджӧн республика</w:t>
      </w:r>
      <w:r>
        <w:rPr>
          <w:rFonts w:eastAsia="Times New Roman" w:cs="Times New Roman"/>
          <w:b w:val="false"/>
          <w:bCs w:val="false"/>
          <w:color w:val="00000A"/>
          <w:kern w:val="0"/>
          <w:sz w:val="28"/>
          <w:szCs w:val="28"/>
          <w:lang w:val="kpv-RU" w:eastAsia="zh-CN" w:bidi="ar-SA"/>
        </w:rPr>
        <w:t>са</w:t>
      </w:r>
      <w:r>
        <w:rPr>
          <w:rFonts w:eastAsia="Times New Roman" w:cs="Times New Roman"/>
          <w:b w:val="false"/>
          <w:bCs w:val="false"/>
          <w:color w:val="00000A"/>
          <w:kern w:val="0"/>
          <w:sz w:val="28"/>
          <w:szCs w:val="28"/>
          <w:lang w:val="kpv-RU" w:eastAsia="zh-CN" w:bidi="ar-SA"/>
        </w:rPr>
        <w:t xml:space="preserve"> уна сюрс олысьӧс, лӧсьӧдӧ промышленнӧй да социальнӧй инфраструктура, </w:t>
      </w:r>
      <w:r>
        <w:rPr>
          <w:rFonts w:eastAsia="Calibri" w:cs="Times New Roman"/>
          <w:b w:val="false"/>
          <w:bCs w:val="false"/>
          <w:i w:val="false"/>
          <w:iCs w:val="false"/>
          <w:caps w:val="false"/>
          <w:smallCaps w:val="false"/>
          <w:color w:val="00000A"/>
          <w:spacing w:val="0"/>
          <w:kern w:val="0"/>
          <w:sz w:val="28"/>
          <w:szCs w:val="28"/>
          <w:u w:val="none"/>
          <w:shd w:fill="auto" w:val="clear"/>
          <w:lang w:val="kpv-RU" w:eastAsia="zh-CN" w:bidi="hi-IN"/>
        </w:rPr>
        <w:t>артмӧдӧ регионса сьӧмкудлысь чӧжӧс юкӧнсӧ.</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Коми Республикаын вӧр лэдзысьяс пӧвстын «Монди СЛПК» босьтӧ коймӧд пайсӧ. 2020 во чӧжӧн предприятиеӧн вӧр дасьтан йӧрышыс воддза кадколаст серти содіс 4,2% вылӧ да лоис 3,4 млн плӧтнӧй кубометр. Кыдзи юӧртіс «Монди СЛПК» акционер котыр</w:t>
      </w:r>
      <w:r>
        <w:rPr>
          <w:rFonts w:eastAsia="Times New Roman" w:cs="Times New Roman"/>
          <w:b w:val="false"/>
          <w:bCs w:val="false"/>
          <w:color w:val="00000A"/>
          <w:kern w:val="0"/>
          <w:sz w:val="28"/>
          <w:szCs w:val="28"/>
          <w:lang w:val="kpv-RU" w:eastAsia="zh-CN" w:bidi="ar-SA"/>
        </w:rPr>
        <w:t>са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медыджыд</w:t>
      </w:r>
      <w:r>
        <w:rPr>
          <w:b w:val="false"/>
          <w:bCs w:val="false"/>
          <w:sz w:val="28"/>
          <w:szCs w:val="28"/>
          <w:lang w:val="kpv-RU"/>
        </w:rPr>
        <w:t xml:space="preserve"> директор Клаус Пеллер, 2019 во серти бумага вӧчӧмыс чиніс 9,7% вылӧ да лоис 654,3 сюрс тонна, картон вӧчӧмыс содіс 4,5% </w:t>
      </w:r>
      <w:r>
        <w:rPr>
          <w:b w:val="false"/>
          <w:bCs w:val="false"/>
          <w:sz w:val="28"/>
          <w:szCs w:val="28"/>
          <w:lang w:val="kpv-RU"/>
        </w:rPr>
        <w:t xml:space="preserve">вылӧ </w:t>
      </w:r>
      <w:r>
        <w:rPr>
          <w:b w:val="false"/>
          <w:bCs w:val="false"/>
          <w:sz w:val="28"/>
          <w:szCs w:val="28"/>
          <w:lang w:val="kpv-RU"/>
        </w:rPr>
        <w:t xml:space="preserve">да лоис 317,7 сюрс тонна. Воддза кадколаст </w:t>
      </w:r>
      <w:r>
        <w:rPr>
          <w:rFonts w:eastAsia="Times New Roman" w:cs="Times New Roman"/>
          <w:b w:val="false"/>
          <w:bCs w:val="false"/>
          <w:color w:val="00000A"/>
          <w:kern w:val="0"/>
          <w:sz w:val="28"/>
          <w:szCs w:val="28"/>
          <w:lang w:val="kpv-RU" w:eastAsia="zh-CN" w:bidi="ar-SA"/>
        </w:rPr>
        <w:t>серти</w:t>
      </w:r>
      <w:r>
        <w:rPr>
          <w:b w:val="false"/>
          <w:bCs w:val="false"/>
          <w:sz w:val="28"/>
          <w:szCs w:val="28"/>
          <w:lang w:val="kpv-RU"/>
        </w:rPr>
        <w:t xml:space="preserve"> 2020 воын прӧдукция да услугаяс вузалӧмысь предприятие нажӧвитіс 0,6% вылӧ унджык. Та дырйи сьӧмкудъясӧ воысь вот мынтӧмъясыс чинісны 16,1% вылӧ да лоисны 7,5 млрд шайт.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С</w:t>
      </w:r>
      <w:r>
        <w:rPr>
          <w:rFonts w:eastAsia="Times New Roman" w:cs="Times New Roman"/>
          <w:b w:val="false"/>
          <w:bCs w:val="false"/>
          <w:color w:val="00000A"/>
          <w:kern w:val="0"/>
          <w:sz w:val="28"/>
          <w:szCs w:val="28"/>
          <w:lang w:val="kpv-RU" w:eastAsia="zh-CN" w:bidi="ar-SA"/>
        </w:rPr>
        <w:t>ӧ</w:t>
      </w:r>
      <w:r>
        <w:rPr>
          <w:b w:val="false"/>
          <w:bCs w:val="false"/>
          <w:sz w:val="28"/>
          <w:szCs w:val="28"/>
          <w:lang w:val="kpv-RU"/>
        </w:rPr>
        <w:t>вещание вылын торйӧн сёрнитісны «Монди СЛПК» инвестиция проектъяс йылысь, кутшӧмъяс отсӧгӧн ӧн</w:t>
      </w:r>
      <w:r>
        <w:rPr>
          <w:rFonts w:eastAsia="Times New Roman" w:cs="Times New Roman"/>
          <w:b w:val="false"/>
          <w:bCs w:val="false"/>
          <w:color w:val="00000A"/>
          <w:kern w:val="0"/>
          <w:sz w:val="28"/>
          <w:szCs w:val="28"/>
          <w:lang w:val="kpv-RU" w:eastAsia="zh-CN" w:bidi="ar-SA"/>
        </w:rPr>
        <w:t>ъ</w:t>
      </w:r>
      <w:r>
        <w:rPr>
          <w:b w:val="false"/>
          <w:bCs w:val="false"/>
          <w:sz w:val="28"/>
          <w:szCs w:val="28"/>
          <w:lang w:val="kpv-RU"/>
        </w:rPr>
        <w:t>яӧдӧны оборудованиесӧ, паськӧдӧны ассьыныс уджсӧ. Клаус Пеллерлӧн кывъяс серти, сӧмын колян во шӧр капитал</w:t>
      </w:r>
      <w:r>
        <w:rPr>
          <w:rFonts w:eastAsia="Times New Roman" w:cs="Times New Roman"/>
          <w:b w:val="false"/>
          <w:bCs w:val="false"/>
          <w:color w:val="00000A"/>
          <w:kern w:val="0"/>
          <w:sz w:val="28"/>
          <w:szCs w:val="28"/>
          <w:lang w:val="kpv-RU" w:eastAsia="zh-CN" w:bidi="ar-SA"/>
        </w:rPr>
        <w:t>ын</w:t>
      </w:r>
      <w:r>
        <w:rPr>
          <w:b w:val="false"/>
          <w:bCs w:val="false"/>
          <w:sz w:val="28"/>
          <w:szCs w:val="28"/>
          <w:lang w:val="kpv-RU"/>
        </w:rPr>
        <w:t xml:space="preserve"> инвестицияыс лоис 7,6 млрд шайт. </w:t>
      </w:r>
      <w:r>
        <w:rPr>
          <w:rFonts w:eastAsia="Times New Roman" w:cs="Times New Roman"/>
          <w:b w:val="false"/>
          <w:bCs w:val="false"/>
          <w:color w:val="00000A"/>
          <w:kern w:val="0"/>
          <w:sz w:val="28"/>
          <w:szCs w:val="28"/>
          <w:lang w:val="kpv-RU" w:eastAsia="zh-CN" w:bidi="ar-SA"/>
        </w:rPr>
        <w:t>Помалісны выльмӧдны предприятие</w:t>
      </w:r>
      <w:r>
        <w:rPr>
          <w:rFonts w:eastAsia="Times New Roman" w:cs="Times New Roman"/>
          <w:b w:val="false"/>
          <w:bCs w:val="false"/>
          <w:color w:val="00000A"/>
          <w:kern w:val="0"/>
          <w:sz w:val="28"/>
          <w:szCs w:val="28"/>
          <w:lang w:val="kpv-RU" w:eastAsia="zh-CN" w:bidi="ar-SA"/>
        </w:rPr>
        <w:t>лысь</w:t>
      </w:r>
      <w:r>
        <w:rPr>
          <w:rFonts w:eastAsia="Times New Roman" w:cs="Times New Roman"/>
          <w:b w:val="false"/>
          <w:bCs w:val="false"/>
          <w:color w:val="00000A"/>
          <w:kern w:val="0"/>
          <w:sz w:val="28"/>
          <w:szCs w:val="28"/>
          <w:lang w:val="kpv-RU" w:eastAsia="zh-CN" w:bidi="ar-SA"/>
        </w:rPr>
        <w:t xml:space="preserve"> ТЭЦ, мый вӧсна биотопливоӧн (пу кырсь шыбласъясӧн) вӧдитчӧмыс содіс 20% вылӧ да лоис позянлун чинтыны СО2 шыбласъяссӧ вонас 200 сюрс тоннаысь унджык</w:t>
      </w:r>
      <w:r>
        <w:rPr>
          <w:b w:val="false"/>
          <w:bCs w:val="false"/>
          <w:sz w:val="28"/>
          <w:szCs w:val="28"/>
          <w:lang w:val="kpv-RU"/>
        </w:rPr>
        <w:t xml:space="preserve">.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2021 воын кӧсйӧны помавны «Горизонт» туй карталысь унджык проект</w:t>
      </w:r>
      <w:r>
        <w:rPr>
          <w:b w:val="false"/>
          <w:bCs w:val="false"/>
          <w:sz w:val="28"/>
          <w:szCs w:val="28"/>
          <w:lang w:val="kpv-RU"/>
        </w:rPr>
        <w:t>сӧ</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мый</w:t>
      </w:r>
      <w:r>
        <w:rPr>
          <w:b w:val="false"/>
          <w:bCs w:val="false"/>
          <w:sz w:val="28"/>
          <w:szCs w:val="28"/>
          <w:lang w:val="kpv-RU"/>
        </w:rPr>
        <w:t xml:space="preserve"> пырӧ федеральнӧй тшупӧдын вӧръясӧн вӧдитчан юкӧнын тӧдчана инвестиция проектъяс лыддьӧгӧ. </w:t>
      </w:r>
      <w:r>
        <w:rPr>
          <w:rFonts w:eastAsia="Times New Roman" w:cs="Times New Roman"/>
          <w:b w:val="false"/>
          <w:bCs w:val="false"/>
          <w:color w:val="00000A"/>
          <w:kern w:val="0"/>
          <w:sz w:val="28"/>
          <w:szCs w:val="28"/>
          <w:lang w:val="kpv-RU" w:eastAsia="zh-CN" w:bidi="ar-SA"/>
        </w:rPr>
        <w:t>Проектлӧн</w:t>
      </w:r>
      <w:r>
        <w:rPr>
          <w:b w:val="false"/>
          <w:bCs w:val="false"/>
          <w:sz w:val="28"/>
          <w:szCs w:val="28"/>
          <w:lang w:val="kpv-RU"/>
        </w:rPr>
        <w:t xml:space="preserve"> мог – выльмӧдны да паськӧдны «Монди СЛПК» акционер котырлысь</w:t>
      </w:r>
      <w:r>
        <w:rPr>
          <w:rStyle w:val="72"/>
          <w:rFonts w:eastAsia="Times New Roman" w:cs="Times New Roman"/>
          <w:b w:val="false"/>
          <w:bCs w:val="false"/>
          <w:color w:val="auto"/>
          <w:kern w:val="2"/>
          <w:position w:val="0"/>
          <w:sz w:val="26"/>
          <w:sz w:val="28"/>
          <w:szCs w:val="28"/>
          <w:highlight w:val="white"/>
          <w:vertAlign w:val="baseline"/>
          <w:lang w:val="kpv-RU" w:eastAsia="zh-CN" w:bidi="hi-IN"/>
        </w:rPr>
        <w:t xml:space="preserve"> производство линияяс. «Горизонт» проект 8,2 млрд ӧтувъя мындаӧн </w:t>
      </w:r>
      <w:r>
        <w:rPr>
          <w:rStyle w:val="72"/>
          <w:rFonts w:eastAsia="Times New Roman" w:cs="Times New Roman"/>
          <w:b w:val="false"/>
          <w:bCs w:val="false"/>
          <w:i w:val="false"/>
          <w:iCs w:val="false"/>
          <w:caps w:val="false"/>
          <w:smallCaps w:val="false"/>
          <w:strike w:val="false"/>
          <w:dstrike w:val="false"/>
          <w:color w:val="auto"/>
          <w:spacing w:val="0"/>
          <w:kern w:val="2"/>
          <w:position w:val="0"/>
          <w:sz w:val="26"/>
          <w:sz w:val="28"/>
          <w:szCs w:val="28"/>
          <w:highlight w:val="white"/>
          <w:u w:val="none"/>
          <w:vertAlign w:val="baseline"/>
          <w:lang w:val="kpv-RU" w:eastAsia="zh-CN" w:bidi="hi-IN"/>
        </w:rPr>
        <w:t>сетас</w:t>
      </w:r>
      <w:r>
        <w:rPr>
          <w:rStyle w:val="72"/>
          <w:rFonts w:eastAsia="Times New Roman" w:cs="Times New Roman"/>
          <w:b w:val="false"/>
          <w:bCs w:val="false"/>
          <w:color w:val="auto"/>
          <w:kern w:val="2"/>
          <w:position w:val="0"/>
          <w:sz w:val="26"/>
          <w:sz w:val="28"/>
          <w:szCs w:val="28"/>
          <w:highlight w:val="white"/>
          <w:vertAlign w:val="baseline"/>
          <w:lang w:val="kpv-RU" w:eastAsia="zh-CN" w:bidi="hi-IN"/>
        </w:rPr>
        <w:t xml:space="preserve"> позянлун содтыны целлюлоза вӧчӧмсӧ, содтыны дась продукция лэдзӧмсӧ 168 тонна вылӧ да лӧсьӧдны 98 выль уджалан места.</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Регионын социальнӧй тӧдчанлуна уджтасъяс збыльмӧдӧм йылысь сёрнитігӧн, Клаус Пеллер пасйис, мый 2019-2022 во</w:t>
      </w:r>
      <w:r>
        <w:rPr>
          <w:rFonts w:eastAsia="Times New Roman" w:cs="Times New Roman"/>
          <w:b w:val="false"/>
          <w:bCs w:val="false"/>
          <w:color w:val="00000A"/>
          <w:kern w:val="0"/>
          <w:sz w:val="28"/>
          <w:szCs w:val="28"/>
          <w:lang w:val="kpv-RU" w:eastAsia="zh-CN" w:bidi="ar-SA"/>
        </w:rPr>
        <w:t>яс вылӧ</w:t>
      </w:r>
      <w:r>
        <w:rPr>
          <w:b w:val="false"/>
          <w:bCs w:val="false"/>
          <w:sz w:val="28"/>
          <w:szCs w:val="28"/>
          <w:lang w:val="kpv-RU"/>
        </w:rPr>
        <w:t xml:space="preserve"> предприятие да Коми Республикаса Веськӧдлан котыр </w:t>
      </w:r>
      <w:r>
        <w:rPr>
          <w:rFonts w:eastAsia="Times New Roman" w:cs="Times New Roman"/>
          <w:b w:val="false"/>
          <w:bCs w:val="false"/>
          <w:color w:val="00000A"/>
          <w:kern w:val="0"/>
          <w:sz w:val="28"/>
          <w:szCs w:val="28"/>
          <w:lang w:val="kpv-RU" w:eastAsia="zh-CN" w:bidi="ar-SA"/>
        </w:rPr>
        <w:t>костын</w:t>
      </w:r>
      <w:r>
        <w:rPr>
          <w:b w:val="false"/>
          <w:bCs w:val="false"/>
          <w:sz w:val="28"/>
          <w:szCs w:val="28"/>
          <w:lang w:val="kpv-RU"/>
        </w:rPr>
        <w:t xml:space="preserve"> уджъёртасьӧм йылысь </w:t>
      </w:r>
      <w:r>
        <w:rPr>
          <w:b w:val="false"/>
          <w:bCs w:val="false"/>
          <w:sz w:val="28"/>
          <w:szCs w:val="28"/>
          <w:lang w:val="kpv-RU"/>
        </w:rPr>
        <w:t xml:space="preserve">кырымалӧм </w:t>
      </w:r>
      <w:r>
        <w:rPr>
          <w:b w:val="false"/>
          <w:bCs w:val="false"/>
          <w:sz w:val="28"/>
          <w:szCs w:val="28"/>
          <w:lang w:val="kpv-RU"/>
        </w:rPr>
        <w:t xml:space="preserve">артмӧдчӧм </w:t>
      </w:r>
      <w:r>
        <w:rPr>
          <w:b w:val="false"/>
          <w:bCs w:val="false"/>
          <w:sz w:val="28"/>
          <w:szCs w:val="28"/>
          <w:lang w:val="kpv-RU"/>
        </w:rPr>
        <w:t>серти</w:t>
      </w:r>
      <w:r>
        <w:rPr>
          <w:b w:val="false"/>
          <w:bCs w:val="false"/>
          <w:sz w:val="28"/>
          <w:szCs w:val="28"/>
          <w:lang w:val="kpv-RU"/>
        </w:rPr>
        <w:t xml:space="preserve"> «Монди СЛПК» АК колян во ыстіс </w:t>
      </w:r>
      <w:r>
        <w:rPr>
          <w:rFonts w:eastAsia="Times New Roman" w:cs="Times New Roman"/>
          <w:b w:val="false"/>
          <w:bCs w:val="false"/>
          <w:i w:val="false"/>
          <w:iCs w:val="false"/>
          <w:caps w:val="false"/>
          <w:smallCaps w:val="false"/>
          <w:color w:val="000000"/>
          <w:spacing w:val="0"/>
          <w:sz w:val="28"/>
          <w:szCs w:val="28"/>
          <w:u w:val="none"/>
          <w:lang w:val="kpv-RU" w:eastAsia="zh-CN" w:bidi="hi-IN"/>
        </w:rPr>
        <w:t>миллиард джынйысь унджык шайт коронавирус бырӧдӧм, Сыктывкарса аэропортл</w:t>
      </w:r>
      <w:r>
        <w:rPr>
          <w:rFonts w:eastAsia="Times New Roman" w:cs="Times New Roman"/>
          <w:b w:val="false"/>
          <w:bCs w:val="false"/>
          <w:i w:val="false"/>
          <w:iCs w:val="false"/>
          <w:caps w:val="false"/>
          <w:smallCaps w:val="false"/>
          <w:color w:val="000000"/>
          <w:spacing w:val="0"/>
          <w:kern w:val="0"/>
          <w:sz w:val="28"/>
          <w:szCs w:val="28"/>
          <w:u w:val="none"/>
          <w:lang w:val="kpv-RU" w:eastAsia="zh-CN" w:bidi="hi-IN"/>
        </w:rPr>
        <w:t>ысь</w:t>
      </w:r>
      <w:r>
        <w:rPr>
          <w:rFonts w:eastAsia="Times New Roman" w:cs="Times New Roman"/>
          <w:b w:val="false"/>
          <w:bCs w:val="false"/>
          <w:i w:val="false"/>
          <w:iCs w:val="false"/>
          <w:caps w:val="false"/>
          <w:smallCaps w:val="false"/>
          <w:color w:val="000000"/>
          <w:spacing w:val="0"/>
          <w:sz w:val="28"/>
          <w:szCs w:val="28"/>
          <w:u w:val="none"/>
          <w:lang w:val="kpv-RU" w:eastAsia="zh-CN" w:bidi="hi-IN"/>
        </w:rPr>
        <w:t xml:space="preserve"> йӧзкостса сектор дзоньталӧм, социальнӧй да транспорт инфраструктуралы, та лыдын муниципальнӧй тӧдчанлуна, отсӧг сетӧм, а сідзжӧ спортивнӧй, культурнӧй да экологическӧй проектъяс вылӧ.</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Ирина Бахтина пасйис страна</w:t>
      </w:r>
      <w:r>
        <w:rPr>
          <w:rFonts w:eastAsia="Times New Roman" w:cs="Times New Roman"/>
          <w:b w:val="false"/>
          <w:bCs w:val="false"/>
          <w:color w:val="00000A"/>
          <w:kern w:val="0"/>
          <w:sz w:val="28"/>
          <w:szCs w:val="28"/>
          <w:lang w:val="kpv-RU" w:eastAsia="zh-CN" w:bidi="ar-SA"/>
        </w:rPr>
        <w:t>са</w:t>
      </w:r>
      <w:r>
        <w:rPr>
          <w:b w:val="false"/>
          <w:bCs w:val="false"/>
          <w:sz w:val="28"/>
          <w:szCs w:val="28"/>
          <w:lang w:val="kpv-RU"/>
        </w:rPr>
        <w:t xml:space="preserve"> да регион</w:t>
      </w:r>
      <w:r>
        <w:rPr>
          <w:rFonts w:eastAsia="Times New Roman" w:cs="Times New Roman"/>
          <w:b w:val="false"/>
          <w:bCs w:val="false"/>
          <w:color w:val="00000A"/>
          <w:kern w:val="0"/>
          <w:sz w:val="28"/>
          <w:szCs w:val="28"/>
          <w:lang w:val="kpv-RU" w:eastAsia="zh-CN" w:bidi="ar-SA"/>
        </w:rPr>
        <w:t>са</w:t>
      </w:r>
      <w:r>
        <w:rPr>
          <w:b w:val="false"/>
          <w:bCs w:val="false"/>
          <w:sz w:val="28"/>
          <w:szCs w:val="28"/>
          <w:lang w:val="kpv-RU"/>
        </w:rPr>
        <w:t xml:space="preserve"> обработайтан промышленносьт</w:t>
      </w:r>
      <w:r>
        <w:rPr>
          <w:rFonts w:eastAsia="Times New Roman" w:cs="Times New Roman"/>
          <w:b w:val="false"/>
          <w:bCs w:val="false"/>
          <w:color w:val="00000A"/>
          <w:kern w:val="0"/>
          <w:sz w:val="28"/>
          <w:szCs w:val="28"/>
          <w:lang w:val="kpv-RU" w:eastAsia="zh-CN" w:bidi="ar-SA"/>
        </w:rPr>
        <w:t xml:space="preserve">ын </w:t>
      </w:r>
      <w:r>
        <w:rPr>
          <w:b w:val="false"/>
          <w:bCs w:val="false"/>
          <w:sz w:val="28"/>
          <w:szCs w:val="28"/>
          <w:lang w:val="kpv-RU"/>
        </w:rPr>
        <w:t xml:space="preserve">«Монди СЛПК» </w:t>
      </w:r>
      <w:r>
        <w:rPr>
          <w:rFonts w:eastAsia="Times New Roman" w:cs="Times New Roman"/>
          <w:b w:val="false"/>
          <w:bCs w:val="false"/>
          <w:color w:val="00000A"/>
          <w:kern w:val="0"/>
          <w:sz w:val="28"/>
          <w:szCs w:val="28"/>
          <w:lang w:val="kpv-RU" w:eastAsia="zh-CN" w:bidi="ar-SA"/>
        </w:rPr>
        <w:t>котырлысь</w:t>
      </w:r>
      <w:r>
        <w:rPr>
          <w:b w:val="false"/>
          <w:bCs w:val="false"/>
          <w:sz w:val="28"/>
          <w:szCs w:val="28"/>
          <w:lang w:val="kpv-RU"/>
        </w:rPr>
        <w:t xml:space="preserve"> тӧдчанлунсӧ: сылӧн уджалан, социальнӧй да экологическӧй политикаыс пукт</w:t>
      </w:r>
      <w:r>
        <w:rPr>
          <w:rFonts w:eastAsia="Times New Roman" w:cs="Times New Roman"/>
          <w:b w:val="false"/>
          <w:bCs w:val="false"/>
          <w:color w:val="00000A"/>
          <w:kern w:val="0"/>
          <w:sz w:val="28"/>
          <w:szCs w:val="28"/>
          <w:lang w:val="kpv-RU" w:eastAsia="zh-CN" w:bidi="ar-SA"/>
        </w:rPr>
        <w:t>ӧ</w:t>
      </w:r>
      <w:r>
        <w:rPr>
          <w:b w:val="false"/>
          <w:bCs w:val="false"/>
          <w:sz w:val="28"/>
          <w:szCs w:val="28"/>
          <w:lang w:val="kpv-RU"/>
        </w:rPr>
        <w:t xml:space="preserve"> ыджыд пай Комиын 7 муниципалитет </w:t>
      </w:r>
      <w:r>
        <w:rPr>
          <w:b w:val="false"/>
          <w:bCs w:val="false"/>
          <w:sz w:val="28"/>
          <w:szCs w:val="28"/>
          <w:lang w:val="kpv-RU"/>
        </w:rPr>
        <w:t>сӧвмӧдӧм</w:t>
      </w:r>
      <w:r>
        <w:rPr>
          <w:rFonts w:eastAsia="Times New Roman" w:cs="Times New Roman"/>
          <w:b w:val="false"/>
          <w:bCs w:val="false"/>
          <w:color w:val="00000A"/>
          <w:kern w:val="0"/>
          <w:sz w:val="28"/>
          <w:szCs w:val="28"/>
          <w:lang w:val="kpv-RU" w:eastAsia="zh-CN" w:bidi="ar-SA"/>
        </w:rPr>
        <w:t>ӧ, кӧні «Монди» нуӧдӧ вӧр лэдзан уджсӧ. Тайӧ Кулӧмдін, Удора, Сыктыв, Сыктывдін, Луздор, Кӧрткерӧс да Койгорт районъяс. Колян во тайӧ районъяслы сетісны отсӧг 45 миллион шайт вылӧ: кыдзи и пыр, тайӧ сьӧмсьыс 60% веськӧдісны уджалан местаяс лӧсьӧдӧм да ичӧт бизнеслы отсалӧм вылӧ, 40% - муниципалитетъясл</w:t>
      </w:r>
      <w:r>
        <w:rPr>
          <w:rFonts w:eastAsia="Times New Roman" w:cs="Times New Roman"/>
          <w:b w:val="false"/>
          <w:bCs w:val="false"/>
          <w:color w:val="00000A"/>
          <w:kern w:val="0"/>
          <w:sz w:val="28"/>
          <w:szCs w:val="28"/>
          <w:lang w:val="kpv-RU" w:eastAsia="zh-CN" w:bidi="ar-SA"/>
        </w:rPr>
        <w:t>ысь</w:t>
      </w:r>
      <w:r>
        <w:rPr>
          <w:rFonts w:eastAsia="Times New Roman" w:cs="Times New Roman"/>
          <w:b w:val="false"/>
          <w:bCs w:val="false"/>
          <w:color w:val="00000A"/>
          <w:kern w:val="0"/>
          <w:sz w:val="28"/>
          <w:szCs w:val="28"/>
          <w:lang w:val="kpv-RU" w:eastAsia="zh-CN" w:bidi="ar-SA"/>
        </w:rPr>
        <w:t xml:space="preserve"> социальнӧй инфраструктура сӧвмӧдӧм вылӧ (школаяс, челядьлы садъяс, культура учреждениеяс дзоньталӧм </w:t>
      </w:r>
      <w:r>
        <w:rPr>
          <w:rFonts w:eastAsia="Times New Roman" w:cs="Times New Roman"/>
          <w:b w:val="false"/>
          <w:bCs w:val="false"/>
          <w:color w:val="00000A"/>
          <w:kern w:val="0"/>
          <w:sz w:val="28"/>
          <w:szCs w:val="28"/>
          <w:lang w:val="kpv-RU" w:eastAsia="zh-CN" w:bidi="ar-SA"/>
        </w:rPr>
        <w:t>вылӧ</w:t>
      </w:r>
      <w:r>
        <w:rPr>
          <w:rFonts w:eastAsia="Times New Roman" w:cs="Times New Roman"/>
          <w:b w:val="false"/>
          <w:bCs w:val="false"/>
          <w:color w:val="00000A"/>
          <w:kern w:val="0"/>
          <w:sz w:val="28"/>
          <w:szCs w:val="28"/>
          <w:lang w:val="kpv-RU" w:eastAsia="zh-CN" w:bidi="ar-SA"/>
        </w:rPr>
        <w:t>). Тайӧ районъясл</w:t>
      </w:r>
      <w:r>
        <w:rPr>
          <w:rFonts w:eastAsia="Times New Roman" w:cs="Times New Roman"/>
          <w:b w:val="false"/>
          <w:bCs w:val="false"/>
          <w:color w:val="00000A"/>
          <w:kern w:val="0"/>
          <w:sz w:val="28"/>
          <w:szCs w:val="28"/>
          <w:lang w:val="kpv-RU" w:eastAsia="zh-CN" w:bidi="ar-SA"/>
        </w:rPr>
        <w:t>ысь</w:t>
      </w:r>
      <w:r>
        <w:rPr>
          <w:rFonts w:eastAsia="Times New Roman" w:cs="Times New Roman"/>
          <w:b w:val="false"/>
          <w:bCs w:val="false"/>
          <w:color w:val="00000A"/>
          <w:kern w:val="0"/>
          <w:sz w:val="28"/>
          <w:szCs w:val="28"/>
          <w:lang w:val="kpv-RU" w:eastAsia="zh-CN" w:bidi="ar-SA"/>
        </w:rPr>
        <w:t xml:space="preserve"> социальнӧй юкӧнын медшӧр мытшӧдъяс разьӧм могысь кырымаласны 2021 во вылӧ </w:t>
      </w:r>
      <w:r>
        <w:rPr>
          <w:rFonts w:eastAsia="Times New Roman" w:cs="Times New Roman"/>
          <w:b w:val="false"/>
          <w:bCs w:val="false"/>
          <w:color w:val="00000A"/>
          <w:kern w:val="0"/>
          <w:sz w:val="28"/>
          <w:szCs w:val="28"/>
          <w:lang w:val="kpv-RU" w:eastAsia="zh-CN" w:bidi="hi-IN"/>
        </w:rPr>
        <w:t>Коми Республикаса Веськӧдлан котыр да «Монди Сыктывкарс</w:t>
      </w:r>
      <w:r>
        <w:rPr>
          <w:rFonts w:eastAsia="Times New Roman" w:cs="Times New Roman"/>
          <w:b w:val="false"/>
          <w:bCs w:val="false"/>
          <w:color w:val="00000A"/>
          <w:kern w:val="0"/>
          <w:sz w:val="28"/>
          <w:szCs w:val="28"/>
          <w:lang w:val="kpv-RU" w:eastAsia="zh-CN" w:bidi="hi-IN"/>
        </w:rPr>
        <w:t>а</w:t>
      </w:r>
      <w:r>
        <w:rPr>
          <w:rFonts w:eastAsia="Times New Roman" w:cs="Times New Roman"/>
          <w:b w:val="false"/>
          <w:bCs w:val="false"/>
          <w:color w:val="00000A"/>
          <w:kern w:val="0"/>
          <w:sz w:val="28"/>
          <w:szCs w:val="28"/>
          <w:lang w:val="kpv-RU" w:eastAsia="zh-CN" w:bidi="hi-IN"/>
        </w:rPr>
        <w:t xml:space="preserve"> ЛПК» АК костын социальнӧй да экономика боксянь ӧту</w:t>
      </w:r>
      <w:r>
        <w:rPr>
          <w:rFonts w:eastAsia="Times New Roman" w:cs="Times New Roman"/>
          <w:b w:val="false"/>
          <w:bCs w:val="false"/>
          <w:color w:val="00000A"/>
          <w:kern w:val="0"/>
          <w:sz w:val="28"/>
          <w:szCs w:val="28"/>
          <w:lang w:val="kpv-RU" w:eastAsia="zh-CN" w:bidi="hi-IN"/>
        </w:rPr>
        <w:t>в</w:t>
      </w:r>
      <w:r>
        <w:rPr>
          <w:rFonts w:eastAsia="Times New Roman" w:cs="Times New Roman"/>
          <w:b w:val="false"/>
          <w:bCs w:val="false"/>
          <w:color w:val="00000A"/>
          <w:kern w:val="0"/>
          <w:sz w:val="28"/>
          <w:szCs w:val="28"/>
          <w:lang w:val="kpv-RU" w:eastAsia="zh-CN" w:bidi="hi-IN"/>
        </w:rPr>
        <w:t xml:space="preserve"> удж</w:t>
      </w:r>
      <w:r>
        <w:rPr>
          <w:rFonts w:eastAsia="Times New Roman" w:cs="Times New Roman"/>
          <w:b w:val="false"/>
          <w:bCs w:val="false"/>
          <w:color w:val="00000A"/>
          <w:kern w:val="0"/>
          <w:sz w:val="28"/>
          <w:szCs w:val="28"/>
          <w:lang w:val="kpv-RU" w:eastAsia="zh-CN" w:bidi="hi-IN"/>
        </w:rPr>
        <w:t>алӧм</w:t>
      </w:r>
      <w:r>
        <w:rPr>
          <w:rFonts w:eastAsia="Times New Roman" w:cs="Times New Roman"/>
          <w:b w:val="false"/>
          <w:bCs w:val="false"/>
          <w:color w:val="00000A"/>
          <w:kern w:val="0"/>
          <w:sz w:val="28"/>
          <w:szCs w:val="28"/>
          <w:lang w:val="kpv-RU" w:eastAsia="zh-CN" w:bidi="hi-IN"/>
        </w:rPr>
        <w:t xml:space="preserve"> йылысь </w:t>
      </w:r>
      <w:r>
        <w:rPr>
          <w:rFonts w:eastAsia="Times New Roman" w:cs="Times New Roman"/>
          <w:b w:val="false"/>
          <w:bCs w:val="false"/>
          <w:color w:val="00000A"/>
          <w:kern w:val="0"/>
          <w:sz w:val="28"/>
          <w:szCs w:val="28"/>
          <w:lang w:val="kpv-RU" w:eastAsia="zh-CN" w:bidi="ar-SA"/>
        </w:rPr>
        <w:t>содтӧд артмӧдчӧм.</w:t>
      </w:r>
    </w:p>
    <w:p>
      <w:pPr>
        <w:pStyle w:val="Normal"/>
        <w:widowControl/>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b w:val="false"/>
          <w:bCs w:val="false"/>
          <w:color w:val="00000A"/>
          <w:kern w:val="0"/>
          <w:sz w:val="28"/>
          <w:szCs w:val="28"/>
          <w:lang w:val="kpv-RU" w:eastAsia="zh-CN" w:bidi="hi-IN"/>
        </w:rPr>
        <w:t>Макарова 3891</w:t>
      </w:r>
    </w:p>
    <w:p>
      <w:pPr>
        <w:sectPr>
          <w:type w:val="nextPage"/>
          <w:pgSz w:w="11906" w:h="16838"/>
          <w:pgMar w:left="1701" w:right="1134" w:header="0" w:top="1134" w:footer="0" w:bottom="1134" w:gutter="0"/>
          <w:pgNumType w:fmt="decimal"/>
          <w:formProt w:val="false"/>
          <w:textDirection w:val="lrTb"/>
          <w:docGrid w:type="default" w:linePitch="272" w:charSpace="0"/>
        </w:sectPr>
        <w:pStyle w:val="Normal"/>
        <w:widowControl/>
        <w:suppressAutoHyphens w:val="true"/>
        <w:bidi w:val="0"/>
        <w:spacing w:lineRule="auto" w:line="360" w:before="0" w:after="0"/>
        <w:ind w:left="0" w:right="0" w:firstLine="850"/>
        <w:jc w:val="both"/>
        <w:rPr>
          <w:rFonts w:cs="Times New Roman"/>
          <w:b/>
          <w:b/>
          <w:bCs/>
          <w:sz w:val="28"/>
          <w:szCs w:val="28"/>
          <w:lang w:val="kpv-RU"/>
        </w:rPr>
      </w:pPr>
      <w:r>
        <w:rPr>
          <w:rFonts w:cs="Times New Roman"/>
          <w:b/>
          <w:bCs/>
          <w:sz w:val="28"/>
          <w:szCs w:val="28"/>
          <w:lang w:val="kpv-RU"/>
        </w:rPr>
      </w:r>
    </w:p>
    <w:p>
      <w:pPr>
        <w:pStyle w:val="1"/>
        <w:widowControl/>
        <w:numPr>
          <w:ilvl w:val="0"/>
          <w:numId w:val="2"/>
        </w:numPr>
        <w:suppressAutoHyphens w:val="true"/>
        <w:bidi w:val="0"/>
        <w:spacing w:lineRule="auto" w:line="360" w:before="0" w:after="0"/>
        <w:ind w:left="0" w:right="0" w:firstLine="850"/>
        <w:jc w:val="center"/>
        <w:rPr>
          <w:rFonts w:cs="Times New Roman"/>
          <w:b/>
          <w:b/>
          <w:bCs/>
          <w:sz w:val="28"/>
          <w:szCs w:val="28"/>
          <w:lang w:val="kpv-RU"/>
        </w:rPr>
      </w:pPr>
      <w:r>
        <w:rPr>
          <w:rFonts w:eastAsia="Times New Roman" w:cs="Times New Roman" w:ascii="Times New Roman" w:hAnsi="Times New Roman"/>
          <w:b/>
          <w:bCs/>
          <w:color w:val="00000A"/>
          <w:kern w:val="0"/>
          <w:sz w:val="28"/>
          <w:szCs w:val="28"/>
          <w:lang w:val="kpv-RU" w:eastAsia="zh-CN" w:bidi="hi-IN"/>
        </w:rPr>
        <w:t>Рабочая группа Правительства Коми по взаимодействию с системообразующими предприятиями рассмотрела итоги производственно-финансовой деятельности АО «Монди СЛПК» за 2020 год</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Очередное заседание рабочей группы по взаимодействию с системообразующими организациями, имеющими региональное значение и оказывающими влияние на занятость населения и социальную стабильность в Республике Коми, было посвящено итогам работы «Монди СЛПК» за 2020 год и планам развития предприятия на 2021 год. Заседание, подготовленное экономическим блоком Правительства Коми, с участием представителей профильных министерств и ведомств, управления Федеральной налоговой службы России по Республике Коми и городского округа Сыктывкар, провела заместитель Председателя Правительства Республики Коми Ирина Бахтина.</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«Монди СЛПК», входящий в состав Группы Mondi, одного из глобальных лидеров по производству упаковочных материалов и бумаги, является крупнейшим целлюлозно-бумажным комбинатом в России и включён в федеральный перечень системообразующих предприятий страны. Предприятие обеспечивает работой прямо и опосредованно тысячи жителей республики, создаёт промышленную и социальную инфраструктуру, является одним из крупнейших налогоплательщиков, формирующих доходную часть бюджета региона.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На долю «Монди СЛПК» приходится почти треть от объёма лесозаготовок по Республике Коми. За 2020 год объём заготовки древесины предприятием вырос в сравнении с предшествующим периодом на 4,2 % и составил 3,4 млн плотных кубометров. Как сообщил генеральный директор АО «Монди СЛПК» Клаус Пеллер, производство бумаги в прошлом году в сравнении с 2019-м снизилось на 9,7 % и составило 654,3 тыс. тонн, картона – выросло на 4,5 % и достигло 317,7 тыс. тонн. Общая выручка предприятия от продажи продукции и услуг в 2020 году в сравнении с предшествующим периодом выросла на 0,6 %. При этом поступления налоговых платежей в бюджеты всех уровней снизились на 16,1 % и составили 7,5 млрд рублей.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Особое внимание на совещании было уделено инвестиционным проектам «Монди СЛПК», связанным с модернизацией оборудования, реконструкцией и расширением производственных мощностей. Только в прошлом году, по словам Клауса Пеллера, инвестиции в основной капитал составили 7,6 млрд рублей. Завершён очередной этап модернизации собственной ТЭЦ предприятия, благодаря которой на 20 % увеличено потребление биотоплива (корьевых отходов) и обеспечена возможность сократить выбросы СО2 более чем на 200 тысяч тонн в год.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В 2021 году планируется завершить большинство проектов дорожной карты «Горизонт», нацеленного на модернизацию и расширение производственных линий АО «Монди СЛПК» и включённого в перечень приоритетных инвестиционных проектов в области освоения лесов на федеральном уровне. Проект «Горизонт» с общим объёмом инвестиций 8,2 млрд рублей позволит нарастить мощности целлюлозного производства, увеличить выпуск готовой продукции на 168 тысяч тонн и обеспечить создание 98 новых рабочих мест.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Обсуждая реализацию социально-значимых программ в регионе, Клаус Пеллер подчеркнул, что в рамках соглашения о сотрудничестве и организации взаимоотношений, заключённого между предприятием и Правительством Республики на период с 2019 по 2022 годы, АО «Монди СЛПК» в прошлом году направил более полумиллиарда рублей на первоочередные мероприятия по борьбе с пандемией коронавируса, ремонт международного сектора аэропорта Сыктывкара, поддержку социальной и транспортной инфраструктуры, в том числе муниципального значения, а также спортивные, культурные и экологические проекты.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Ирина Бахтина отметила значимость АО «Монди СЛПК» в обрабатывающей промышленности страны и региона и особую роль, которую деловая, социальная и экологическая политика компании играет для семи муниципалитетов Коми, на территории которых ведётся основная лесохозяйственная деятельность «Монди». Это Усть-Куломский, Удорский, Сысольский, Сыктывдинский, Прилузский, Корткеросский и Койгородский районы. В прошлом году поддержка этим районам составила более 45 миллионов рублей: 60% средств традиционно направлялись на создание рабочих мест и помощь малому бизнесу, 40% – на поддержку социальной инфраструктуры муниципалитетов (ремонт школ, детских садов и учреждений культуры). На решение первоочередных задач этих районов в социальной сфере будет ориентировано и дополнительное соглашение о социально-экономическом партнёрстве между Правительством Коми и АО «Монди Сыктывкарский ЛПК» на 2021 год, обсуждение которого ведётся в настоящий момент.</w:t>
      </w:r>
    </w:p>
    <w:p>
      <w:pPr>
        <w:pStyle w:val="Normal"/>
        <w:widowControl/>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b w:val="false"/>
          <w:bCs w:val="false"/>
          <w:color w:val="00000A"/>
          <w:kern w:val="0"/>
          <w:sz w:val="28"/>
          <w:szCs w:val="28"/>
          <w:lang w:val="kpv-RU" w:eastAsia="zh-CN" w:bidi="hi-IN"/>
        </w:rPr>
        <w:t>3891</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5780</TotalTime>
  <Application>LibreOffice/6.4.2.2$Linux_X86_64 LibreOffice_project/4e471d8c02c9c90f512f7f9ead8875b57fcb1ec3</Application>
  <Pages>6</Pages>
  <Words>1083</Words>
  <Characters>7375</Characters>
  <CharactersWithSpaces>8449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2021-04-02T10:43:09Z</cp:lastPrinted>
  <dcterms:modified xsi:type="dcterms:W3CDTF">2021-04-02T15:58:07Z</dcterms:modified>
  <cp:revision>1219</cp:revision>
  <dc:subject/>
  <dc:title> </dc:title>
</cp:coreProperties>
</file>