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02.04.21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ascii="Times New Roman" w:hAnsi="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ascii="Times New Roman" w:hAnsi="Times New Roman"/>
          <w:b w:val="false"/>
          <w:bCs w:val="false"/>
          <w:sz w:val="28"/>
          <w:szCs w:val="28"/>
          <w:lang w:val="kpv-RU" w:eastAsia="zh-CN"/>
        </w:rPr>
        <w:t xml:space="preserve">Коми Республикаын Роспотребнадзорлӧн веськӧдланін юӧртіс: талун кежлӧ (косму тӧлысь </w:t>
      </w:r>
      <w:r>
        <w:rPr>
          <w:rFonts w:eastAsia="Times New Roman" w:cs="Times New Roman" w:ascii="Times New Roman" w:hAnsi="Times New Roman"/>
          <w:b w:val="false"/>
          <w:bCs w:val="false"/>
          <w:color w:val="00000A"/>
          <w:kern w:val="0"/>
          <w:sz w:val="28"/>
          <w:szCs w:val="28"/>
          <w:lang w:val="kpv-RU" w:eastAsia="zh-CN" w:bidi="ar-SA"/>
        </w:rPr>
        <w:t>2</w:t>
      </w:r>
      <w:r>
        <w:rPr>
          <w:rFonts w:cs="Times New Roman" w:ascii="Times New Roman" w:hAnsi="Times New Roman"/>
          <w:b w:val="false"/>
          <w:bCs w:val="false"/>
          <w:sz w:val="28"/>
          <w:szCs w:val="28"/>
          <w:lang w:val="kpv-RU" w:eastAsia="zh-CN"/>
        </w:rPr>
        <w:t xml:space="preserve"> лун вылӧ) бурдіс </w:t>
      </w:r>
      <w:r>
        <w:rPr>
          <w:rFonts w:eastAsia="Times New Roman" w:cs="SchoolBook;Times New Roman" w:ascii="Times New Roman" w:hAnsi="Times New Roman"/>
          <w:b w:val="false"/>
          <w:bCs w:val="false"/>
          <w:i w:val="false"/>
          <w:iCs w:val="false"/>
          <w:color w:val="00000A"/>
          <w:kern w:val="0"/>
          <w:sz w:val="28"/>
          <w:szCs w:val="28"/>
          <w:lang w:val="kpv-RU" w:eastAsia="zh-CN" w:bidi="ar-SA"/>
        </w:rPr>
        <w:t>40538 (+59)</w:t>
      </w:r>
      <w:r>
        <w:rPr>
          <w:rFonts w:cs="Times New Roman" w:ascii="Times New Roman" w:hAnsi="Times New Roman"/>
          <w:b w:val="false"/>
          <w:bCs w:val="false"/>
          <w:sz w:val="28"/>
          <w:szCs w:val="28"/>
          <w:lang w:val="kpv-RU" w:eastAsia="zh-CN"/>
        </w:rPr>
        <w:t xml:space="preserve"> морт. </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ascii="Times New Roman" w:hAnsi="Times New Roman"/>
          <w:b w:val="false"/>
          <w:bCs w:val="false"/>
          <w:sz w:val="28"/>
          <w:szCs w:val="28"/>
          <w:lang w:val="kpv-RU" w:eastAsia="zh-CN"/>
        </w:rPr>
        <w:t xml:space="preserve">ПЦР-тестъяс отсӧгӧн тӧдмалӧма, мый COVІD-19 висьмӧма </w:t>
      </w:r>
      <w:r>
        <w:rPr>
          <w:rFonts w:eastAsia="Times New Roman" w:cs="SchoolBook;Times New Roman" w:ascii="Times New Roman" w:hAnsi="Times New Roman"/>
          <w:b w:val="false"/>
          <w:bCs w:val="false"/>
          <w:i w:val="false"/>
          <w:iCs w:val="false"/>
          <w:color w:val="00000A"/>
          <w:kern w:val="0"/>
          <w:sz w:val="28"/>
          <w:szCs w:val="28"/>
          <w:lang w:val="kpv-RU" w:eastAsia="zh-CN" w:bidi="ar-SA"/>
        </w:rPr>
        <w:t>41754 (+69)</w:t>
      </w:r>
      <w:r>
        <w:rPr>
          <w:rFonts w:cs="Times New Roman" w:ascii="Times New Roman" w:hAnsi="Times New Roman"/>
          <w:b w:val="false"/>
          <w:bCs w:val="false"/>
          <w:sz w:val="28"/>
          <w:szCs w:val="28"/>
          <w:lang w:val="kpv-RU" w:eastAsia="zh-CN"/>
        </w:rPr>
        <w:t xml:space="preserve"> морт. Медунаӧн висьмисны </w:t>
      </w:r>
      <w:r>
        <w:rPr>
          <w:rFonts w:eastAsia="Times New Roman" w:cs="SchoolBook;Times New Roman" w:ascii="Times New Roman" w:hAnsi="Times New Roman"/>
          <w:b w:val="false"/>
          <w:bCs w:val="false"/>
          <w:i w:val="false"/>
          <w:iCs w:val="false"/>
          <w:color w:val="00000A"/>
          <w:kern w:val="0"/>
          <w:sz w:val="28"/>
          <w:szCs w:val="28"/>
          <w:lang w:val="kpv-RU" w:eastAsia="zh-CN" w:bidi="ar-SA"/>
        </w:rPr>
        <w:t>Сыктывкарын да Воркутаын – 20 мортӧн, Емдін районын – 11 морт</w:t>
      </w:r>
      <w:r>
        <w:rPr>
          <w:rFonts w:cs="Times New Roman" w:ascii="Times New Roman" w:hAnsi="Times New Roman"/>
          <w:b w:val="false"/>
          <w:bCs w:val="false"/>
          <w:sz w:val="28"/>
          <w:szCs w:val="28"/>
          <w:lang w:val="kpv-RU" w:eastAsia="zh-CN"/>
        </w:rPr>
        <w:t>. Став висьмӧм йӧз бӧрся видзӧдӧны врачьяс, налы сетӧны отсӧг.</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ascii="Times New Roman" w:hAnsi="Times New Roman"/>
          <w:b w:val="false"/>
          <w:bCs w:val="false"/>
          <w:sz w:val="28"/>
          <w:szCs w:val="28"/>
          <w:lang w:val="kpv-RU" w:eastAsia="zh-CN"/>
        </w:rPr>
        <w:t xml:space="preserve">Ставнас медицина боксянь видзӧдӧны </w:t>
      </w:r>
      <w:r>
        <w:rPr>
          <w:rFonts w:eastAsia="Times New Roman" w:cs="SchoolBook;Times New Roman" w:ascii="Times New Roman" w:hAnsi="Times New Roman"/>
          <w:b w:val="false"/>
          <w:bCs w:val="false"/>
          <w:i w:val="false"/>
          <w:iCs w:val="false"/>
          <w:color w:val="00000A"/>
          <w:kern w:val="0"/>
          <w:sz w:val="28"/>
          <w:szCs w:val="28"/>
          <w:lang w:val="kpv-RU" w:eastAsia="zh-CN" w:bidi="ar-SA"/>
        </w:rPr>
        <w:t>1251</w:t>
      </w:r>
      <w:r>
        <w:rPr>
          <w:rFonts w:cs="Times New Roman" w:ascii="Times New Roman" w:hAnsi="Times New Roman"/>
          <w:b w:val="false"/>
          <w:bCs w:val="false"/>
          <w:sz w:val="28"/>
          <w:szCs w:val="28"/>
          <w:lang w:val="kpv-RU" w:eastAsia="zh-CN"/>
        </w:rPr>
        <w:t xml:space="preserve"> морт бӧрся.</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ascii="Times New Roman" w:hAnsi="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ascii="Times New Roman" w:hAnsi="Times New Roman"/>
          <w:b w:val="false"/>
          <w:bCs w:val="false"/>
          <w:i w:val="false"/>
          <w:iCs w:val="false"/>
          <w:color w:val="00000A"/>
          <w:kern w:val="0"/>
          <w:sz w:val="28"/>
          <w:szCs w:val="28"/>
          <w:lang w:val="kpv-RU" w:eastAsia="zh-CN" w:bidi="ar-SA"/>
        </w:rPr>
        <w:t>172</w:t>
      </w:r>
      <w:r>
        <w:rPr>
          <w:rFonts w:cs="Times New Roman" w:ascii="Times New Roman" w:hAnsi="Times New Roman"/>
          <w:b w:val="false"/>
          <w:bCs w:val="false"/>
          <w:sz w:val="28"/>
          <w:szCs w:val="28"/>
          <w:lang w:val="kpv-RU" w:eastAsia="zh-CN"/>
        </w:rPr>
        <w:t xml:space="preserve"> мортӧс. Найӧ коронавирусӧн оз висьны.</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ascii="Times New Roman" w:hAnsi="Times New Roman"/>
          <w:b w:val="false"/>
          <w:bCs w:val="false"/>
          <w:sz w:val="28"/>
          <w:szCs w:val="28"/>
          <w:lang w:val="kpv-RU" w:eastAsia="zh-CN"/>
        </w:rPr>
        <w:t xml:space="preserve">Официальнӧя эскӧдӧма, мый коронавирусысь кулӧма </w:t>
      </w:r>
      <w:r>
        <w:rPr>
          <w:rFonts w:eastAsia="Times New Roman" w:cs="SchoolBook;Times New Roman" w:ascii="Times New Roman" w:hAnsi="Times New Roman"/>
          <w:b w:val="false"/>
          <w:bCs w:val="false"/>
          <w:i w:val="false"/>
          <w:iCs w:val="false"/>
          <w:color w:val="00000A"/>
          <w:kern w:val="0"/>
          <w:sz w:val="28"/>
          <w:szCs w:val="28"/>
          <w:lang w:val="kpv-RU" w:eastAsia="zh-CN" w:bidi="ar-SA"/>
        </w:rPr>
        <w:t>809 (+2)</w:t>
      </w:r>
      <w:r>
        <w:rPr>
          <w:rFonts w:cs="Times New Roman" w:ascii="Times New Roman" w:hAnsi="Times New Roman"/>
          <w:b w:val="false"/>
          <w:bCs w:val="false"/>
          <w:sz w:val="28"/>
          <w:szCs w:val="28"/>
          <w:lang w:val="kpv-RU" w:eastAsia="zh-CN"/>
        </w:rPr>
        <w:t xml:space="preserve">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ascii="Times New Roman" w:hAnsi="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ascii="Times New Roman" w:hAnsi="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ascii="Times New Roman" w:hAnsi="Times New Roman"/>
            <w:b w:val="false"/>
            <w:bCs w:val="false"/>
            <w:i w:val="false"/>
            <w:iCs w:val="false"/>
            <w:kern w:val="0"/>
            <w:sz w:val="28"/>
            <w:szCs w:val="28"/>
            <w:lang w:val="kpv-RU" w:eastAsia="zh-CN" w:bidi="ar-SA"/>
          </w:rPr>
          <w:t>«Коронавирус йылысь юӧр»</w:t>
        </w:r>
      </w:hyperlink>
      <w:r>
        <w:rPr>
          <w:rFonts w:eastAsia="Times New Roman" w:cs="Times New Roman" w:ascii="Times New Roman" w:hAnsi="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02.04.21</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 апреля) выздоровели 40538 (+59) человек.</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Выявлено ПЦР-тестированием </w:t>
      </w:r>
      <w:bookmarkStart w:id="0" w:name="__DdeLink__2115_1289404855"/>
      <w:r>
        <w:rPr>
          <w:rFonts w:eastAsia="Times New Roman" w:cs="SchoolBook;Times New Roman" w:ascii="Times New Roman" w:hAnsi="Times New Roman"/>
          <w:b w:val="false"/>
          <w:bCs w:val="false"/>
          <w:i w:val="false"/>
          <w:iCs w:val="false"/>
          <w:color w:val="00000A"/>
          <w:kern w:val="0"/>
          <w:sz w:val="28"/>
          <w:szCs w:val="28"/>
          <w:lang w:val="kpv-RU" w:eastAsia="zh-CN" w:bidi="ar-SA"/>
        </w:rPr>
        <w:t>41754 (+69)</w:t>
      </w:r>
      <w:bookmarkEnd w:id="0"/>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 случая заболевания COVID-19. Наибольший прирост за сутки в Сыктывкаре и Воркуте – по 20 случаев, Усть-Вымском районе – 11. Все инфицированные находятся под наблюдением врачей, им оказывается помощь.</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Всего под медицинским наблюдением находится 1251 человек.</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172 человека. В отношении них подозрения на коронавирус не подтвердились.</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Официально подтверждено 809 (+2) случаев летального исхода у пациентов с коронавирусом.</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suppressAutoHyphens w:val="false"/>
        <w:bidi w:val="0"/>
        <w:spacing w:lineRule="auto" w:line="360" w:before="0" w:after="0"/>
        <w:ind w:left="0" w:right="0" w:firstLine="709"/>
        <w:contextualSpacing/>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lineRule="auto" w:line="360" w:before="0" w:after="0"/>
        <w:ind w:left="0" w:right="0" w:firstLine="709"/>
        <w:contextualSpacing/>
        <w:jc w:val="both"/>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r>
    </w:p>
    <w:p>
      <w:pPr>
        <w:pStyle w:val="Style30"/>
        <w:widowControl/>
        <w:suppressAutoHyphens w:val="false"/>
        <w:bidi w:val="0"/>
        <w:spacing w:lineRule="auto" w:line="360" w:before="0" w:after="0"/>
        <w:ind w:left="0" w:right="0" w:firstLine="709"/>
        <w:contextualSpacing/>
        <w:jc w:val="both"/>
        <w:rPr>
          <w:b/>
          <w:b/>
          <w:bCs/>
        </w:rPr>
      </w:pPr>
      <w:r>
        <w:rPr>
          <w:rFonts w:eastAsia="Times New Roman" w:cs="SchoolBook;Times New Roman" w:ascii="Times New Roman" w:hAnsi="Times New Roman"/>
          <w:b/>
          <w:bCs/>
          <w:i w:val="false"/>
          <w:iCs w:val="false"/>
          <w:color w:val="00000A"/>
          <w:kern w:val="0"/>
          <w:sz w:val="28"/>
          <w:szCs w:val="28"/>
          <w:lang w:val="kpv-RU" w:eastAsia="zh-CN" w:bidi="ar-SA"/>
        </w:rPr>
        <w:t>Пас лыд – 1505</w:t>
      </w:r>
    </w:p>
    <w:p>
      <w:pPr>
        <w:pStyle w:val="Style30"/>
        <w:widowControl/>
        <w:suppressAutoHyphens w:val="false"/>
        <w:bidi w:val="0"/>
        <w:spacing w:lineRule="auto" w:line="360" w:before="0" w:after="0"/>
        <w:ind w:left="0" w:right="0" w:firstLine="709"/>
        <w:contextualSpacing/>
        <w:jc w:val="both"/>
        <w:rPr>
          <w:b/>
          <w:b/>
          <w:bCs/>
        </w:rPr>
      </w:pPr>
      <w:r>
        <w:rPr>
          <w:rFonts w:eastAsia="Times New Roman" w:cs="SchoolBook;Times New Roman" w:ascii="Times New Roman" w:hAnsi="Times New Roman"/>
          <w:b/>
          <w:bCs/>
          <w:i w:val="false"/>
          <w:iCs w:val="false"/>
          <w:color w:val="00000A"/>
          <w:kern w:val="0"/>
          <w:sz w:val="28"/>
          <w:szCs w:val="28"/>
          <w:lang w:val="kpv-RU" w:eastAsia="zh-CN" w:bidi="ar-SA"/>
        </w:rPr>
        <w:t>Королева</w:t>
      </w:r>
    </w:p>
    <w:p>
      <w:pPr>
        <w:pStyle w:val="Style30"/>
        <w:widowControl/>
        <w:suppressAutoHyphens w:val="false"/>
        <w:bidi w:val="0"/>
        <w:spacing w:lineRule="auto" w:line="360" w:before="0" w:after="0"/>
        <w:ind w:left="0" w:right="0" w:firstLine="709"/>
        <w:contextualSpacing/>
        <w:jc w:val="both"/>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r>
    </w:p>
    <w:p>
      <w:pPr>
        <w:pStyle w:val="1"/>
        <w:widowControl/>
        <w:numPr>
          <w:ilvl w:val="0"/>
          <w:numId w:val="2"/>
        </w:numPr>
        <w:suppressAutoHyphens w:val="false"/>
        <w:bidi w:val="0"/>
        <w:spacing w:lineRule="auto" w:line="360" w:before="0" w:after="0"/>
        <w:ind w:left="0" w:right="0" w:firstLine="709"/>
        <w:contextualSpacing/>
        <w:jc w:val="both"/>
        <w:rPr>
          <w:rFonts w:eastAsia="Times New Roman" w:cs="Times New Roman"/>
          <w:b w:val="false"/>
          <w:b w:val="false"/>
          <w:bCs w:val="false"/>
          <w:color w:val="00000A"/>
          <w:kern w:val="0"/>
          <w:sz w:val="28"/>
          <w:szCs w:val="24"/>
          <w:lang w:val="ru-RU" w:eastAsia="zh-CN" w:bidi="ar-SA"/>
        </w:rPr>
      </w:pPr>
      <w:r>
        <w:rPr>
          <w:rFonts w:ascii="Times New Roman" w:hAnsi="Times New Roman"/>
          <w:sz w:val="28"/>
          <w:szCs w:val="28"/>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6083</TotalTime>
  <Application>LibreOffice/6.4.2.2$Linux_X86_64 LibreOffice_project/4e471d8c02c9c90f512f7f9ead8875b57fcb1ec3</Application>
  <Pages>3</Pages>
  <Words>425</Words>
  <Characters>2887</Characters>
  <CharactersWithSpaces>3299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2021-04-05T10:20:17Z</dcterms:modified>
  <cp:revision>1327</cp:revision>
  <dc:subject/>
  <dc:title> </dc:title>
</cp:coreProperties>
</file>