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2"/>
        </w:numPr>
        <w:suppressAutoHyphens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02.04.21</w:t>
      </w:r>
    </w:p>
    <w:p>
      <w:pPr>
        <w:pStyle w:val="1"/>
        <w:widowControl/>
        <w:numPr>
          <w:ilvl w:val="0"/>
          <w:numId w:val="2"/>
        </w:numPr>
        <w:suppressAutoHyphens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Style w:val="72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Коми Республикалы сё во тыран воӧ Сыктыв районса Визин сиктын восьтісны 501 места </w:t>
      </w:r>
      <w:r>
        <w:rPr>
          <w:rStyle w:val="72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вылӧ выль школа</w:t>
      </w:r>
    </w:p>
    <w:p>
      <w:pPr>
        <w:pStyle w:val="1"/>
        <w:widowControl/>
        <w:numPr>
          <w:ilvl w:val="0"/>
          <w:numId w:val="2"/>
        </w:numPr>
        <w:suppressAutoHyphens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Style w:val="7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Тайӧ кыпыд лоӧмторйӧн велӧдчысьясӧс, бать-мамӧс да велӧдысьясӧс чолӧмаліс Коми Республикаса Юралысь Владимир Уйба. Кыпыд церемонияыс вӧлі талун, косму тӧлысь 2 лунӧ.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«Зэв нимкодь, мый школасӧ восьтӧны Коми Республикалы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сё</w:t>
      </w:r>
      <w:r>
        <w:rPr>
          <w:b w:val="false"/>
          <w:bCs w:val="false"/>
          <w:lang w:val="kpv-RU" w:eastAsia="zh-CN"/>
        </w:rPr>
        <w:t xml:space="preserve"> во тыран да школалӧн юбилейнӧй воӧ. Таво тырӧ 170 во сійӧс лӧсьӧдан лунсянь. Тайӧ республикаса мед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важ</w:t>
      </w:r>
      <w:r>
        <w:rPr>
          <w:b w:val="false"/>
          <w:bCs w:val="false"/>
          <w:lang w:val="kpv-RU" w:eastAsia="zh-CN"/>
        </w:rPr>
        <w:t xml:space="preserve"> школаяс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 xml:space="preserve">лыдысь ӧти, мыйлӧн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ӧні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 xml:space="preserve"> эм выль мича здание, - шуис чолӧмалан кывйын Владимир Уйба. - Дона челядь, тырвыйӧ босьтӧй тӧдӧмлунъяс. Ӧд та вылӧ тіян эм ставыс – бур вежӧсъяс, выль оборудование, тіянӧс да ассьыныс предметсӧ радейтысь велӧдысьяс. Тані ті пуктанныд подув асланыд аскиа олӧмӧ.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Ыджыд вермӧмъяслань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!»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Выль зданиеын велӧдчӧны Визин сиктысь да орчча Катыд грездысь 5-11 классъясса </w:t>
      </w:r>
      <w:r>
        <w:rPr>
          <w:b w:val="false"/>
          <w:bCs w:val="false"/>
          <w:lang w:val="kpv-RU" w:eastAsia="zh-CN"/>
        </w:rPr>
        <w:t>ш</w:t>
      </w:r>
      <w:r>
        <w:rPr>
          <w:b w:val="false"/>
          <w:bCs w:val="false"/>
          <w:lang w:val="kpv-RU" w:eastAsia="zh-CN"/>
        </w:rPr>
        <w:t>кольникъяс. Выль корпуссӧ стрӧитісны «Ӧнія школа» дінму проект серти. Уджъяс вӧчӧм вылӧ вичмӧдісны 546 миллионысь унджык шайт, та лыдын федеральнӧй сьӧмкудйысь – 175 да джын миллионысь унджык шайт, республикаса сьӧмкудйысь – 365 миллионысь унджык шайт, «Сыктыв» муниципальнӧй районса сьӧмкудйысь – пӧшти 5 да джын миллион шайт.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>Выль зданиеын – 32 велӧдчан да 8 административнӧй вежӧс. Став вежӧсыс могмӧд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ӧма</w:t>
      </w:r>
      <w:r>
        <w:rPr>
          <w:b w:val="false"/>
          <w:bCs w:val="false"/>
          <w:lang w:val="kpv-RU" w:eastAsia="zh-CN"/>
        </w:rPr>
        <w:t xml:space="preserve"> колана мебельӧн, велӧдчан пособиеясӧн, электроннӧй велӧдан ресурсъясӧн, компьютеръясӧн, проекторъясӧн. Школаын нюжӧдӧма Ӧтуввез. Велӧдчысьясӧс тырвыйӧ могмӧд</w:t>
      </w:r>
      <w:r>
        <w:rPr>
          <w:b w:val="false"/>
          <w:bCs w:val="false"/>
          <w:lang w:val="kpv-RU" w:eastAsia="zh-CN"/>
        </w:rPr>
        <w:t>ӧма</w:t>
      </w:r>
      <w:r>
        <w:rPr>
          <w:b w:val="false"/>
          <w:bCs w:val="false"/>
          <w:lang w:val="kpv-RU" w:eastAsia="zh-CN"/>
        </w:rPr>
        <w:t xml:space="preserve"> учебникъясӧн.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Выль школаын </w:t>
      </w:r>
      <w:r>
        <w:rPr>
          <w:b w:val="false"/>
          <w:bCs w:val="false"/>
          <w:lang w:val="kpv-RU" w:eastAsia="zh-CN"/>
        </w:rPr>
        <w:t>эм</w:t>
      </w:r>
      <w:r>
        <w:rPr>
          <w:b w:val="false"/>
          <w:bCs w:val="false"/>
          <w:lang w:val="kpv-RU" w:eastAsia="zh-CN"/>
        </w:rPr>
        <w:t xml:space="preserve"> 150 места вылӧ актӧвӧй зал, 3 спорт зал, библиотека, медиатека, 180 места вылӧ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 xml:space="preserve">сёянін,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кутшӧмӧс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 xml:space="preserve"> могмӧдӧма выль технологическӧй оборудованиеӧн. Став велӧдчысьӧс кутасны вердны пӧсь сёянӧн.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Лӧсьӧдӧма став условиесӧ, медым велӧдчӧмыс вӧлі безопаснӧй. Сідзжӧ школаын воссис «Точка роста»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цифр</w:t>
      </w:r>
      <w:r>
        <w:rPr>
          <w:rFonts w:eastAsia="Droid Sans Fallback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ӧвӧй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да гуманитарн</w:t>
      </w:r>
      <w:r>
        <w:rPr>
          <w:rFonts w:eastAsia="Droid Sans Fallback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ӧй нырвизя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шӧрин, мый збыльмӧдӧ «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kpv-RU" w:eastAsia="zh-CN" w:bidi="hi-IN"/>
        </w:rPr>
        <w:t xml:space="preserve">Технология», «Информатика», «Олӧмын неминучаысь видзчысян подувъяс» да «Шахматъяс» велӧдан нырвизьяс серти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kpv-RU" w:eastAsia="zh-CN" w:bidi="hi-IN"/>
        </w:rPr>
        <w:t xml:space="preserve">велӧдан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kpv-RU" w:eastAsia="zh-CN" w:bidi="hi-IN"/>
        </w:rPr>
        <w:t>уджтасъяс.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Талун школаын уджалӧны 102 велӧдысь, векни профиля специалистъяс: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велӧдысь</w:t>
      </w:r>
      <w:r>
        <w:rPr>
          <w:b w:val="false"/>
          <w:bCs w:val="false"/>
          <w:lang w:val="kpv-RU" w:eastAsia="zh-CN"/>
        </w:rPr>
        <w:t xml:space="preserve">-организатор,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велӧдысь</w:t>
      </w:r>
      <w:r>
        <w:rPr>
          <w:b w:val="false"/>
          <w:bCs w:val="false"/>
          <w:lang w:val="kpv-RU" w:eastAsia="zh-CN"/>
        </w:rPr>
        <w:t>-логопед. Тайӧ ыджыд тӧдӧмлунъяса велӧдчысьяслӧн котыр, кытчӧ тшӧкыда пырӧдчӧны тайӧ жӧ школа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сӧ помалысьяс.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>1-4 классъяс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са</w:t>
      </w:r>
      <w:r>
        <w:rPr>
          <w:b w:val="false"/>
          <w:bCs w:val="false"/>
          <w:lang w:val="kpv-RU" w:eastAsia="zh-CN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школьникъяс</w:t>
      </w:r>
      <w:r>
        <w:rPr>
          <w:b w:val="false"/>
          <w:bCs w:val="false"/>
          <w:lang w:val="kpv-RU" w:eastAsia="zh-CN"/>
        </w:rPr>
        <w:t xml:space="preserve"> кольччасны велӧдчыны Школ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адор</w:t>
      </w:r>
      <w:r>
        <w:rPr>
          <w:b w:val="false"/>
          <w:bCs w:val="false"/>
          <w:lang w:val="kpv-RU" w:eastAsia="zh-CN"/>
        </w:rPr>
        <w:t xml:space="preserve"> уличвы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 xml:space="preserve">вса школаын. Визин сиктын шӧр школа стрӧитӧм бӧрын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челядьыс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 xml:space="preserve"> кутасны велӧдчыны ӧти сменаӧн.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Коми Республикаса Веськӧдлан котыр нуӧдӧ торъя мога удж – лӧсьӧдӧ бур условиеяс челядьӧс сӧвмӧдӧм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да велӧдӧм вылӧ. 2020 воын</w:t>
      </w:r>
      <w:r>
        <w:rPr>
          <w:b w:val="false"/>
          <w:bCs w:val="false"/>
          <w:lang w:val="kpv-RU" w:eastAsia="zh-CN"/>
        </w:rPr>
        <w:t xml:space="preserve"> Сыктывкарса, Сыктывдін да Вуктыл районъясс</w:t>
      </w:r>
      <w:r>
        <w:rPr>
          <w:b w:val="false"/>
          <w:bCs w:val="false"/>
          <w:lang w:val="kpv-RU" w:eastAsia="zh-CN"/>
        </w:rPr>
        <w:t>а велӧдан</w:t>
      </w:r>
      <w:r>
        <w:rPr>
          <w:b w:val="false"/>
          <w:bCs w:val="false"/>
          <w:lang w:val="kpv-RU" w:eastAsia="zh-CN"/>
        </w:rPr>
        <w:t xml:space="preserve"> организацияясын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лӧсьӧдісны пӧшти 2500</w:t>
      </w:r>
      <w:r>
        <w:rPr>
          <w:b w:val="false"/>
          <w:bCs w:val="false"/>
          <w:lang w:val="kpv-RU" w:eastAsia="zh-CN"/>
        </w:rPr>
        <w:t xml:space="preserve"> выль места. Стрӧитісны да </w:t>
      </w:r>
      <w:r>
        <w:rPr>
          <w:b w:val="false"/>
          <w:bCs w:val="false"/>
          <w:lang w:val="kpv-RU" w:eastAsia="zh-CN"/>
        </w:rPr>
        <w:t xml:space="preserve">пыртісны </w:t>
      </w:r>
      <w:r>
        <w:rPr>
          <w:b w:val="false"/>
          <w:bCs w:val="false"/>
          <w:lang w:val="kpv-RU" w:eastAsia="zh-CN"/>
        </w:rPr>
        <w:t>удж</w:t>
      </w:r>
      <w:r>
        <w:rPr>
          <w:b w:val="false"/>
          <w:bCs w:val="false"/>
          <w:lang w:val="kpv-RU" w:eastAsia="zh-CN"/>
        </w:rPr>
        <w:t>ӧ</w:t>
      </w:r>
      <w:r>
        <w:rPr>
          <w:b w:val="false"/>
          <w:bCs w:val="false"/>
          <w:lang w:val="kpv-RU" w:eastAsia="zh-CN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Сыктывкарын, Краснозатонскӧй посёлокын, Час да Дутов сиктъясын школаяс.</w:t>
      </w:r>
    </w:p>
    <w:p>
      <w:pPr>
        <w:sectPr>
          <w:type w:val="nextPage"/>
          <w:pgSz w:w="11906" w:h="16838"/>
          <w:pgMar w:left="1701" w:right="1134" w:header="0" w:top="1134" w:footer="0" w:bottom="1134" w:gutter="0"/>
          <w:pgNumType w:fmt="decimal"/>
          <w:formProt w:val="false"/>
          <w:textDirection w:val="lrTb"/>
          <w:docGrid w:type="default" w:linePitch="272" w:charSpace="0"/>
        </w:sectPr>
        <w:pStyle w:val="Normal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Макарова 2485</w:t>
      </w:r>
    </w:p>
    <w:p>
      <w:pPr>
        <w:pStyle w:val="1"/>
        <w:widowControl/>
        <w:numPr>
          <w:ilvl w:val="0"/>
          <w:numId w:val="2"/>
        </w:numPr>
        <w:suppressAutoHyphens w:val="true"/>
        <w:bidi w:val="0"/>
        <w:spacing w:lineRule="auto" w:line="360" w:before="0" w:after="0"/>
        <w:ind w:left="0" w:right="0" w:firstLine="850"/>
        <w:jc w:val="center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Style w:val="72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В год столетия Республики Коми в селе Визинга Сысольского района открылась новая школа на 501 место</w:t>
      </w:r>
    </w:p>
    <w:p>
      <w:pPr>
        <w:pStyle w:val="Style30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>С радостным событием учащихся, родителей и педагогов поздравил Глава Республики Коми Владимир Уйба. Торжественная церемония состоялась сегодня, 2 апреля.</w:t>
      </w:r>
    </w:p>
    <w:p>
      <w:pPr>
        <w:pStyle w:val="Style30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«Вдвойне приятно, что это событие происходит в год столетия Республики Коми и юбилейный для школы год. В этом году исполняется 170 лет со дня её создания. Это одна из старейших школ республики, у которой теперь есть прекрасное новое здание, - сказал в своём приветственном слове Владимир Уйба. – Дорогие ребята, черпайте знания в полной мере. Для этого у вас всё есть – отличные кабинеты, современное оборудование, любящие вас и свой предмет педагоги. Здесь вы можете получить основу, которая позволит вам в дальнейшем без труда идти по жизни. В добрый путь!» </w:t>
      </w:r>
    </w:p>
    <w:p>
      <w:pPr>
        <w:pStyle w:val="Style30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В новом здании учатся школьники 5-11 классов из села Визинга и соседней деревни Горьковская. Новый корпус построен в рамках регионального проекта «Современная школа». На выполнение работ было выделено более 546 миллионов рублей, в том числе из федерального бюджета – более 175 с половиной миллионов, из республиканского бюджета – более 365 миллионов, из бюджета МР «Сысольский» - почти 5 с половиной миллионов рублей. </w:t>
      </w:r>
    </w:p>
    <w:p>
      <w:pPr>
        <w:pStyle w:val="Style30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В новом здании – 32 учебных и 8 административных кабинета. Все они оборудованы необходимой мебелью, учебно-наглядными пособиями, оснащены электронными образовательными ресурсами, компьютерной техникой, проекторами. Здание школы подключено к Интернету. Ученики в полном объёме обеспечены учебниками. </w:t>
      </w:r>
    </w:p>
    <w:p>
      <w:pPr>
        <w:pStyle w:val="Style30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В новой школе есть актовый зал, который рассчитан на 150 мест, 3 спортивных зала, библиотека, медиатека, столовая на 180 мест, которая оснащена современным технологическим оборудованием для приготовления пищи полного цикла. 100% учащихся обеспечены горячим питанием. </w:t>
      </w:r>
    </w:p>
    <w:p>
      <w:pPr>
        <w:pStyle w:val="Style30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Созданы безопасные условия для организации образовательного процесса. Также в школе открыт Центр дополнительного образования цифрового и гуманитарного профилей «Точка роста», который реализует общеобразовательные программы по направлениям «Технология», «Информатика», «Основы безопасности жизнедеятельности» и «Шахматы». </w:t>
      </w:r>
    </w:p>
    <w:p>
      <w:pPr>
        <w:pStyle w:val="Style30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Сегодня в школе трудятся 102 педагога, работают узкие специалисты: педагог-организатор, учитель-логопед. Это сплочённый и квалифицированный педагогический коллектив, пополняемый зачастую выпускниками этой же школы. </w:t>
      </w:r>
    </w:p>
    <w:p>
      <w:pPr>
        <w:pStyle w:val="Style30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Школьники 1-4 классов останутся учиться в здании школы по адресу ул. Школьная. Строительство нового здания средней школы в селе Визинга решило проблему обучения детей в две смены. </w:t>
      </w:r>
    </w:p>
    <w:p>
      <w:pPr>
        <w:pStyle w:val="Style30"/>
        <w:widowControl/>
        <w:numPr>
          <w:ilvl w:val="0"/>
          <w:numId w:val="2"/>
        </w:numPr>
        <w:suppressAutoHyphens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Правительство Республики Коми ведёт целенаправленную работу по созданию комфортных условий для развития и образования детей. В 2020 году введено почти 2500 новых мест в общеобразовательных организациях Сыктывкара, Сыктывдинского и Вуктыльского районов. Построены и введены в эксплуатацию школы в Сыктывкаре, посёлке Краснозатонский, сёлах Часово и Дутово.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Style50">
    <w:name w:val="Endnote Text"/>
    <w:basedOn w:val="Normal"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1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2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3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6">
    <w:name w:val="Содержимое таблицы"/>
    <w:basedOn w:val="Normal"/>
    <w:qFormat/>
    <w:pPr>
      <w:suppressLineNumbers/>
    </w:pPr>
    <w:rPr/>
  </w:style>
  <w:style w:type="paragraph" w:styleId="Style57">
    <w:name w:val="Заголовок таблицы"/>
    <w:basedOn w:val="Style5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5774</TotalTime>
  <Application>LibreOffice/6.4.2.2$Linux_X86_64 LibreOffice_project/4e471d8c02c9c90f512f7f9ead8875b57fcb1ec3</Application>
  <Pages>4</Pages>
  <Words>714</Words>
  <Characters>4732</Characters>
  <CharactersWithSpaces>5442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2021-04-02T10:43:09Z</cp:lastPrinted>
  <dcterms:modified xsi:type="dcterms:W3CDTF">2021-04-05T16:26:41Z</dcterms:modified>
  <cp:revision>1207</cp:revision>
  <dc:subject/>
  <dc:title> </dc:title>
</cp:coreProperties>
</file>