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overflowPunct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05.04.21.</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 xml:space="preserve">Сыктыв районса Куниб </w:t>
      </w:r>
      <w:r>
        <w:rPr>
          <w:rFonts w:eastAsia="Times New Roman" w:cs="Times New Roman"/>
          <w:b/>
          <w:bCs/>
          <w:color w:val="00000A"/>
          <w:kern w:val="0"/>
          <w:sz w:val="28"/>
          <w:szCs w:val="28"/>
          <w:lang w:val="kpv-RU" w:eastAsia="zh-CN" w:bidi="ar-SA"/>
        </w:rPr>
        <w:t>сикт</w:t>
      </w:r>
      <w:r>
        <w:rPr>
          <w:rFonts w:eastAsia="Times New Roman" w:cs="Times New Roman"/>
          <w:b/>
          <w:bCs/>
          <w:color w:val="00000A"/>
          <w:kern w:val="0"/>
          <w:sz w:val="28"/>
          <w:szCs w:val="28"/>
          <w:lang w:val="kpv-RU" w:eastAsia="zh-CN" w:bidi="ar-SA"/>
        </w:rPr>
        <w:t xml:space="preserve">ын кӧсйӧны вӧчны пуысь  </w:t>
      </w:r>
      <w:r>
        <w:rPr>
          <w:rFonts w:eastAsia="Times New Roman" w:cs="Times New Roman"/>
          <w:b/>
          <w:bCs/>
          <w:i w:val="false"/>
          <w:iCs w:val="false"/>
          <w:caps w:val="false"/>
          <w:smallCaps w:val="false"/>
          <w:color w:val="00000A"/>
          <w:spacing w:val="0"/>
          <w:kern w:val="2"/>
          <w:sz w:val="28"/>
          <w:szCs w:val="28"/>
          <w:highlight w:val="white"/>
          <w:u w:val="none"/>
          <w:lang w:val="kpv-RU" w:eastAsia="zh-CN" w:bidi="hi-IN"/>
        </w:rPr>
        <w:t>ориентированно-стружечнӧй плитаяс (OSB)</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 xml:space="preserve">Талун, косму тӧлысь 5 лунӧ, Владимир Уйба воліс Сыктыв районын «Промтех-инвест» предприятиеӧ, тӧдмасис сылӧн уджӧн да водзӧ вылӧ сӧвмӧдан позянлунъясӧн. </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Коми Республикаса Юралысь видзӧдліс производство цехъяс. Найӧс пыртӧма</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 xml:space="preserve"> «Вӧр пыдісянь переработайтан производство лӧсьӧдӧм» инвестиция проект серти. Сійӧс збыльмӧдӧма 2019 во помын. Инвестируйтӧма 413 миллион шайт, лӧсьӧдӧма 180 уджалан места.</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 xml:space="preserve">Пыртӧма пу шыбласъяс переработайтан, тонкомер пилитан, вӧр пыдісянь переработайтан, толстомер пилитан цехъяс, а сідзжӧ косьтан камераяс да ломтысянін. Талун предприятие лэдзӧ пиломатериалъяс, </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стружитӧм</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 xml:space="preserve"> вӧчасъяс, ломтысян брикетъяс да пеллетъяс.</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Предприятиеса директор Владислав Федькин висьталіс Коми Республикаса Юралысь Владимир Уйбалы производство сӧвмӧдӧм серти планъяс йылысь. Предприятиеса юрнуӧдысьяс кӧсйӧны лӧсьӧдны производство участокъяс, кӧні кутасны лэдзны выль сикас прӧдукция: клеитӧм брус, керка лэптӧм вылӧ заготовкаяс. Выльмӧдӧны ӧнія производство участокъяссӧ сы могысь, медым кыпӧдны лэдзан прӧдукциялысь качествосӧ да чинтыны производство шыбласъяссӧ.</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Сідзжӧ уджалӧны OSB-плитаяс лэдзан производство мощносьтъяс стрӧит</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ӧм серти</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 xml:space="preserve"> проект </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вылын</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 Тайӧ проект</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с</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ar-SA"/>
        </w:rPr>
        <w:t xml:space="preserve">ӧ збыльмӧдӧмыс сетас позянлун </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 xml:space="preserve">«Промтех-инвест» ичӧт кывкутана котырлы шыбласъястӧг переработайтны пусӧ </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ставнас 100% вылӧ</w:t>
      </w: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 тшӧтш и омӧль сикаса балансӧвӧй пу, мый зэв уна Коми Республика пасьтала.</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Ӧнія производство участокъяссӧ выльмӧдігӧн да выльясӧс артмӧдігӧн кӧсйӧны лӧсьӧдны матӧ 300 уджалан места, инвестируйтны 2 миллион гӧгӧр шайт.</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b w:val="false"/>
          <w:b w:val="false"/>
          <w:bCs w:val="false"/>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Выль инвестиция проектсӧ Россияса Минпромторг кӧсйӧ пыртны вӧръясӧн вӧдитчан юкӧнын верктуя инвестиция проектъяс лыддьӧгӧ. Коми Республикаса Юралысь Владимир Уйбалӧн тшӧктӧм серти регионса Экономика сӧвмӧдан да промышленносьт министерство отсалӧ предприятиелы дасьтыны проект збыльмӧдӧм вылӧ колана документация.</w:t>
      </w:r>
      <w:r>
        <w:br w:type="page"/>
      </w:r>
    </w:p>
    <w:p>
      <w:pPr>
        <w:pStyle w:val="1"/>
        <w:widowControl/>
        <w:numPr>
          <w:ilvl w:val="0"/>
          <w:numId w:val="2"/>
        </w:numPr>
        <w:suppressAutoHyphens w:val="true"/>
        <w:overflowPunct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ascii="Times New Roman" w:hAnsi="Times New Roman"/>
          <w:b w:val="false"/>
          <w:bCs w:val="false"/>
          <w:color w:val="00000A"/>
          <w:kern w:val="0"/>
          <w:sz w:val="28"/>
          <w:szCs w:val="28"/>
          <w:lang w:val="kpv-RU" w:eastAsia="zh-CN" w:bidi="ar-SA"/>
        </w:rPr>
        <w:t>05.04.21.</w:t>
      </w:r>
    </w:p>
    <w:p>
      <w:pPr>
        <w:pStyle w:val="1"/>
        <w:widowControl/>
        <w:numPr>
          <w:ilvl w:val="0"/>
          <w:numId w:val="0"/>
        </w:numPr>
        <w:suppressAutoHyphens w:val="true"/>
        <w:overflowPunct w:val="false"/>
        <w:bidi w:val="0"/>
        <w:spacing w:lineRule="auto" w:line="360" w:before="0" w:after="0"/>
        <w:ind w:left="0" w:right="0" w:firstLine="709"/>
        <w:contextualSpacing/>
        <w:jc w:val="both"/>
        <w:outlineLvl w:val="0"/>
        <w:rPr>
          <w:rFonts w:ascii="Times New Roman" w:hAnsi="Times New Roman"/>
          <w:b/>
          <w:b/>
          <w:bCs/>
        </w:rPr>
      </w:pPr>
      <w:r>
        <w:rPr>
          <w:rFonts w:eastAsia="Times New Roman" w:cs="Times New Roman" w:ascii="Times New Roman" w:hAnsi="Times New Roman"/>
          <w:b/>
          <w:bCs/>
          <w:i w:val="false"/>
          <w:iCs w:val="false"/>
          <w:caps w:val="false"/>
          <w:smallCaps w:val="false"/>
          <w:color w:val="00000A"/>
          <w:spacing w:val="0"/>
          <w:kern w:val="2"/>
          <w:sz w:val="28"/>
          <w:szCs w:val="28"/>
          <w:highlight w:val="white"/>
          <w:u w:val="none"/>
          <w:lang w:val="kpv-RU" w:eastAsia="zh-CN" w:bidi="hi-IN"/>
        </w:rPr>
        <w:t>В селе Куниб Сысольского района планируют производить древесные ориентированно-стружечные плиты (OSB)</w:t>
      </w:r>
    </w:p>
    <w:p>
      <w:pPr>
        <w:pStyle w:val="Style30"/>
        <w:widowControl/>
        <w:overflowPunct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Сегодня, 5 апреля, Владимир Уйба посетил предприятие «Промтех-инвест» в Сысольском районе, ознакомился с его производственной деятельностью и перспективами развития.</w:t>
      </w:r>
    </w:p>
    <w:p>
      <w:pPr>
        <w:pStyle w:val="Style30"/>
        <w:widowControl/>
        <w:overflowPunct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Глава Республики Коми осмотрел производственные цеха, которые были введены в рамках инвестпроекта «Создание лесоперерабатывающего производства по глубокой переработке древесины». Его реализация завершена в конце 2019 года. Объём инвестиций составил 413 миллионов рублей, создано 180 рабочих мест. </w:t>
      </w:r>
    </w:p>
    <w:p>
      <w:pPr>
        <w:pStyle w:val="Style30"/>
        <w:widowControl/>
        <w:overflowPunct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Введены цеха по переработке древесных отходов, лесопиления тонкомера, глубокой переработки древесины, лесопиления толстомера, а также сушильные камеры и котельная. Сегодня предприятие выпускает пиломатериалы, строганые изделия, топливные брикеты и пеллеты. </w:t>
      </w:r>
    </w:p>
    <w:p>
      <w:pPr>
        <w:pStyle w:val="Style30"/>
        <w:widowControl/>
        <w:overflowPunct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Директор предприятия Владислав Федькин рассказал Главе Республики Коми Владимиру Уйба о планах по развитию производства. Руководство предприятия намерено создать производственные участки по выпуску новых видов продукции: клееного бруса, заготовок для домостроения. Ведутся работы по модернизации действующих производственных участков с целью повышения качества выпускаемой продукции и уменьшения отходов от производства. </w:t>
      </w:r>
    </w:p>
    <w:p>
      <w:pPr>
        <w:pStyle w:val="Style30"/>
        <w:widowControl/>
        <w:overflowPunct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Также прорабатывается проект по строительству производственных мощностей по выпуску OSB-плит. Реализация данного проекта позволит ООО «Промтех-инвест» перерабатывать, по безотходной технологии, все 100 % заготавливаемой древесины, включая низкосортную балансовую древесину, переизбыток которой сегодня наблюдается на всей территории Республики Коми. </w:t>
      </w:r>
    </w:p>
    <w:p>
      <w:pPr>
        <w:pStyle w:val="Style30"/>
        <w:widowControl/>
        <w:overflowPunct w:val="false"/>
        <w:bidi w:val="0"/>
        <w:spacing w:lineRule="auto" w:line="360" w:before="0" w:after="0"/>
        <w:ind w:left="0" w:right="0" w:firstLine="709"/>
        <w:contextualSpacing/>
        <w:jc w:val="both"/>
        <w:rPr>
          <w:rFonts w:ascii="Times New Roman" w:hAnsi="Times New Roman"/>
          <w:b w:val="false"/>
          <w:b w:val="false"/>
          <w:bCs w:val="false"/>
        </w:rPr>
      </w:pPr>
      <w:r>
        <w:rPr>
          <w:b w:val="false"/>
          <w:bCs w:val="false"/>
        </w:rPr>
        <w:t xml:space="preserve">В процессе модернизации имеющихся и создания новых производственных участков планируется создать до 300 рабочих мест, объём планируемых инвестиций около 2 миллиардов рублей. </w:t>
      </w:r>
    </w:p>
    <w:p>
      <w:pPr>
        <w:pStyle w:val="Style30"/>
        <w:widowControl/>
        <w:overflowPunct w:val="false"/>
        <w:bidi w:val="0"/>
        <w:spacing w:lineRule="auto" w:line="360" w:before="0" w:after="0"/>
        <w:ind w:left="0" w:right="0" w:firstLine="709"/>
        <w:contextualSpacing/>
        <w:jc w:val="both"/>
        <w:rPr>
          <w:rFonts w:ascii="Times New Roman" w:hAnsi="Times New Roman"/>
          <w:b w:val="false"/>
          <w:b w:val="false"/>
          <w:bCs w:val="false"/>
        </w:rPr>
      </w:pPr>
      <w:bookmarkStart w:id="0" w:name="__DdeLink__59_3502236368"/>
      <w:bookmarkEnd w:id="0"/>
      <w:r>
        <w:rPr>
          <w:b w:val="false"/>
          <w:bCs w:val="false"/>
        </w:rPr>
        <w:t>Новый инвестиционный проект претендует на включение Минпромторгом России в перечень приоритетных инвестиционных проектов в области освоения лесов. По поручению Главы Республики Коми Владимира Уйба Министерство экономического развития и промышленности региона оказывает поддержку руководству предприятия в подготовке необходимой для реализации проекта документации.</w:t>
      </w:r>
    </w:p>
    <w:p>
      <w:pPr>
        <w:pStyle w:val="Normal"/>
        <w:widowControl/>
        <w:numPr>
          <w:ilvl w:val="0"/>
          <w:numId w:val="0"/>
        </w:numPr>
        <w:suppressAutoHyphens w:val="true"/>
        <w:overflowPunct w:val="false"/>
        <w:bidi w:val="0"/>
        <w:spacing w:lineRule="auto" w:line="360" w:before="0" w:after="0"/>
        <w:ind w:left="0" w:right="0" w:firstLine="709"/>
        <w:contextualSpacing/>
        <w:jc w:val="both"/>
        <w:outlineLvl w:val="0"/>
        <w:rPr>
          <w:rFonts w:ascii="Times New Roman" w:hAnsi="Times New Roman"/>
          <w:b w:val="false"/>
          <w:b w:val="false"/>
          <w:bCs w:val="false"/>
        </w:rPr>
      </w:pPr>
      <w:r>
        <w:rPr>
          <w:rFonts w:eastAsia="Times New Roman" w:cs="Times New Roman"/>
          <w:b w:val="false"/>
          <w:bCs w:val="false"/>
          <w:i w:val="false"/>
          <w:iCs w:val="false"/>
          <w:caps w:val="false"/>
          <w:smallCaps w:val="false"/>
          <w:color w:val="00000A"/>
          <w:spacing w:val="0"/>
          <w:kern w:val="2"/>
          <w:sz w:val="28"/>
          <w:szCs w:val="28"/>
          <w:highlight w:val="white"/>
          <w:u w:val="none"/>
          <w:lang w:val="kpv-RU" w:eastAsia="zh-CN" w:bidi="hi-IN"/>
        </w:rPr>
        <w:t>Габова 1887</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highlight w:val="darkBlue"/>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overflowPunct w:val="fals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overflowPunct w:val="fals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overflowPunct w:val="fals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overflowPunct w:val="fals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overflowPunct w:val="fals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overflowPunct w:val="fals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overflowPunct w:val="fals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overflowPunct w:val="fals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overflowPunct w:val="fals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overflowPunct w:val="fals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overflowPunct w:val="fals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overflowPunct w:val="fals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6115</TotalTime>
  <Application>LibreOffice/6.4.2.2$Linux_X86_64 LibreOffice_project/4e471d8c02c9c90f512f7f9ead8875b57fcb1ec3</Application>
  <Pages>4</Pages>
  <Words>474</Words>
  <Characters>3600</Characters>
  <CharactersWithSpaces>4062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2021-04-05T11:59:09Z</cp:lastPrinted>
  <dcterms:modified xsi:type="dcterms:W3CDTF">2021-04-06T14:10:04Z</dcterms:modified>
  <cp:revision>1265</cp:revision>
  <dc:subject/>
  <dc:title> </dc:title>
</cp:coreProperties>
</file>