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16.04.21.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участвуйтіс Каналан Сӧветса Президиумлӧн да АСИ-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лӧн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ӧтувъя заседаниеын, кодӧс видеосвязь пыр нуӧдіс Россияса Президент Владимир Путин 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Социальнӧй юалӧмъяслы сиӧм заседаниесӧ нуӧдісны косму тӧлысь 15 лунӧ.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Сёрниыс муніс сы йылысь, медым бурмӧдны велӧдан, йӧзлысь дзоньвидзалун видзан, уджӧн могмӧдан да социальнӧя доръян юкӧнъясын канму услугаяс</w:t>
      </w:r>
      <w:r>
        <w:rPr>
          <w:b w:val="false"/>
          <w:bCs w:val="false"/>
          <w:sz w:val="28"/>
          <w:szCs w:val="28"/>
          <w:lang w:val="kpv-RU" w:eastAsia="zh-CN" w:bidi="ar-SA"/>
        </w:rPr>
        <w:t>сӧ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да вӧчны быдӧнлы судзсянаӧн.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Та вылӧ федеральнӧй да дінму тшупӧда мераяссӧ дасьтісны Национальнӧй социальнӧй водзмӧстчӧм серти, кутшӧмӧс збыльмӧдӧ Стратегическӧй водзмӧстчӧмъяс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агентство канму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юралысьлӧн тшӧктӧм серти. Проектлӧн мог – бурмӧдны социальнӧй юкӧнса учреждениеяслысь уджсӧ, лӧсьӧдны план гражданалысь шыӧдчӧмъяссӧ да коланлунъяссӧ тӧд вылӧ босьтӧмӧн.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Каналан Сӧветса Президиумлӧн да АСИ-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лӧн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ӧтувъя заседание серти кывкӧртӧдъяссӧ пыртасны Федеральнӧй Собраниелы Россия Федерацияса Президент Владимир Владимирович Путинлӧн 2021 во косму тӧлысь 21 лунся Посланиеӧ.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Лунӧн водзджык Коми Республикаса Юралысь Владимир Уйба участвуйтіс Каналан Сӧветса Президиумлысь да Стратегическӧй водзмӧстчӧмъяс агентстволысь ӧтувъя заседание дасьтӧм серти семинар-совещениеын. Заседаниеын участвуйтысьяскӧд ӧтвылысь Юралысь ветліс Москваын уджӧн могмӧдан шӧринъяс пиысь ӧтиӧ да поликлиникаӧ, тӧдмасис канмуса юркарын социальнӧй учреждениеясын удж котыртӧмӧн.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i/>
          <w:iCs/>
          <w:color w:val="00000A"/>
          <w:kern w:val="0"/>
          <w:sz w:val="28"/>
          <w:szCs w:val="28"/>
          <w:lang w:val="kpv-RU" w:eastAsia="zh-CN" w:bidi="ar-SA"/>
        </w:rPr>
        <w:t xml:space="preserve">1, 2 фотоыс – kremlin.ru; 3 фотоыс – </w:t>
      </w:r>
      <w:r>
        <w:rPr>
          <w:rFonts w:eastAsia="Times New Roman" w:cs="Times New Roman"/>
          <w:b w:val="false"/>
          <w:bCs w:val="false"/>
          <w:i/>
          <w:color w:val="00000A"/>
          <w:kern w:val="0"/>
          <w:sz w:val="28"/>
          <w:szCs w:val="28"/>
          <w:lang w:val="kpv-RU" w:eastAsia="zh-CN" w:bidi="ar-SA"/>
        </w:rPr>
        <w:t>mos.ru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Макарова 1093</w:t>
      </w:r>
    </w:p>
    <w:p>
      <w:pPr>
        <w:pStyle w:val="1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04.16.21.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принял участие в совместном заседании Президиума Госсовета и АСИ, которое провёл по видеосвязи Президент России Владимир Путин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Заседание состоялось 15 апреля и было посвящено социальным вопросам.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Обсуждалось повышение доступности и улучшение качества государственных услуг в сферах образования, здравоохранения, трудоустройства и социальной защиты.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Комплекс направленных на это мер федерального и регионального уровня разработан в рамках Национальной социальной инициативы, которая реализуется Агентством стратегических инициатив по поручению главы государства. Цель этого проекта – улучшить работу учреждений социальной сферы, выстроить все процессы, исходя из запросов и потребностей граждан.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Итоги совместного заседания Президиума Госсовета и АСИ войдут в Послание Президента Российской Федерации Владимира Владимировича Путина Федеральному Собранию, которое состоится 21 апреля 2021 года.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Днём ранее Глава Республики Коми Владимир Уйба принял участие в семинаре-совещании по подготовке совместного заседания Президиума Госсовета и Агентства стратегических инициатив, с участниками которого посетил один из центров занятости и поликлинику в Москве, ознакомился с опытом организации работы социальных учреждений в столице страны.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Application>LibreOffice/6.4.2.2$Linux_X86_64 LibreOffice_project/4e471d8c02c9c90f512f7f9ead8875b57fcb1ec3</Application>
  <Pages>2</Pages>
  <Words>314</Words>
  <Characters>2320</Characters>
  <CharactersWithSpaces>2626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2021-04-16T09:42:10Z</cp:lastPrinted>
  <dcterms:modified xsi:type="dcterms:W3CDTF">2021-04-16T16:26:51Z</dcterms:modified>
  <cp:revision>1155</cp:revision>
  <dc:subject/>
  <dc:title> </dc:title>
</cp:coreProperties>
</file>