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sz w:val="28"/>
          <w:szCs w:val="28"/>
          <w:lang w:val="kpv-RU" w:eastAsia="zh-CN"/>
        </w:rPr>
        <w:t>02.05.2021</w:t>
      </w:r>
    </w:p>
    <w:p>
      <w:pPr>
        <w:pStyle w:val="Normal"/>
        <w:numPr>
          <w:ilvl w:val="0"/>
          <w:numId w:val="2"/>
        </w:numPr>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numPr>
          <w:ilvl w:val="0"/>
          <w:numId w:val="2"/>
        </w:numPr>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Коми Республикаын Роспотребнадзорлӧн веськӧдланін юӧртіс: талун кежлӧ (ода-кора тӧлысь 2 лун вылӧ) бурдіс </w:t>
      </w:r>
      <w:r>
        <w:rPr>
          <w:b w:val="false"/>
          <w:bCs w:val="false"/>
          <w:sz w:val="28"/>
          <w:szCs w:val="28"/>
          <w:lang w:val="kpv-RU"/>
        </w:rPr>
        <w:t>42087 (+29)</w:t>
      </w:r>
      <w:r>
        <w:rPr>
          <w:sz w:val="28"/>
          <w:szCs w:val="28"/>
          <w:lang w:val="kpv-RU"/>
        </w:rPr>
        <w:t xml:space="preserve"> морт. </w:t>
      </w:r>
    </w:p>
    <w:p>
      <w:pPr>
        <w:pStyle w:val="Normal"/>
        <w:numPr>
          <w:ilvl w:val="0"/>
          <w:numId w:val="2"/>
        </w:numPr>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 43</w:t>
      </w:r>
      <w:r>
        <w:rPr>
          <w:rFonts w:eastAsia="Times New Roman" w:cs="Times New Roman"/>
          <w:color w:val="00000A"/>
          <w:kern w:val="0"/>
          <w:sz w:val="28"/>
          <w:szCs w:val="28"/>
          <w:lang w:val="kpv-RU" w:eastAsia="zh-CN" w:bidi="ar-SA"/>
        </w:rPr>
        <w:t>325</w:t>
      </w:r>
      <w:r>
        <w:rPr>
          <w:sz w:val="28"/>
          <w:szCs w:val="28"/>
          <w:lang w:val="kpv-RU"/>
        </w:rPr>
        <w:t xml:space="preserve"> (+</w:t>
      </w:r>
      <w:r>
        <w:rPr>
          <w:rFonts w:eastAsia="Times New Roman" w:cs="Times New Roman"/>
          <w:color w:val="00000A"/>
          <w:kern w:val="0"/>
          <w:sz w:val="28"/>
          <w:szCs w:val="28"/>
          <w:lang w:val="kpv-RU" w:eastAsia="zh-CN" w:bidi="ar-SA"/>
        </w:rPr>
        <w:t>30</w:t>
      </w:r>
      <w:r>
        <w:rPr>
          <w:sz w:val="28"/>
          <w:szCs w:val="28"/>
          <w:lang w:val="kpv-RU"/>
        </w:rPr>
        <w:t>) морт. Медунаӧн висьмисны Сыктывкарын – 16 морт. Став висьмӧм йӧз бӧрся видзӧдӧны врачьяс, налы сетӧны отсӧг.</w:t>
      </w:r>
    </w:p>
    <w:p>
      <w:pPr>
        <w:pStyle w:val="Normal"/>
        <w:numPr>
          <w:ilvl w:val="0"/>
          <w:numId w:val="2"/>
        </w:numPr>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948</w:t>
      </w:r>
      <w:r>
        <w:rPr>
          <w:sz w:val="28"/>
          <w:szCs w:val="28"/>
          <w:lang w:val="kpv-RU"/>
        </w:rPr>
        <w:t xml:space="preserve"> морт бӧрся.</w:t>
      </w:r>
    </w:p>
    <w:p>
      <w:pPr>
        <w:pStyle w:val="Normal"/>
        <w:numPr>
          <w:ilvl w:val="0"/>
          <w:numId w:val="2"/>
        </w:numPr>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color w:val="00000A"/>
          <w:kern w:val="0"/>
          <w:sz w:val="28"/>
          <w:szCs w:val="28"/>
          <w:lang w:val="kpv-RU" w:eastAsia="zh-CN" w:bidi="ar-SA"/>
        </w:rPr>
        <w:t>21</w:t>
      </w:r>
      <w:r>
        <w:rPr>
          <w:sz w:val="28"/>
          <w:szCs w:val="28"/>
          <w:lang w:val="kpv-RU"/>
        </w:rPr>
        <w:t xml:space="preserve"> мортӧс. Найӧ коронавирусӧн оз висьны.</w:t>
      </w:r>
    </w:p>
    <w:p>
      <w:pPr>
        <w:pStyle w:val="Normal"/>
        <w:numPr>
          <w:ilvl w:val="0"/>
          <w:numId w:val="2"/>
        </w:numPr>
        <w:bidi w:val="0"/>
        <w:spacing w:lineRule="auto" w:line="360" w:before="0" w:after="0"/>
        <w:ind w:left="0" w:right="0" w:firstLine="850"/>
        <w:contextualSpacing/>
        <w:jc w:val="both"/>
        <w:rPr>
          <w:rFonts w:ascii="Times New Roman" w:hAnsi="Times New Roman"/>
          <w:sz w:val="28"/>
          <w:szCs w:val="28"/>
        </w:rPr>
      </w:pPr>
      <w:r>
        <w:rPr>
          <w:sz w:val="28"/>
          <w:szCs w:val="28"/>
          <w:lang w:val="kpv-RU"/>
        </w:rPr>
        <w:t>Официальнӧя эскӧдӧма, мый коронавирусысь кулӧма 900 (+1) пациент.</w:t>
      </w:r>
    </w:p>
    <w:p>
      <w:pPr>
        <w:pStyle w:val="Normal"/>
        <w:numPr>
          <w:ilvl w:val="0"/>
          <w:numId w:val="2"/>
        </w:numPr>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numPr>
          <w:ilvl w:val="0"/>
          <w:numId w:val="2"/>
        </w:numPr>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numPr>
          <w:ilvl w:val="0"/>
          <w:numId w:val="2"/>
        </w:numPr>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numPr>
          <w:ilvl w:val="0"/>
          <w:numId w:val="2"/>
        </w:numPr>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numPr>
          <w:ilvl w:val="0"/>
          <w:numId w:val="2"/>
        </w:numPr>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2"/>
        </w:numPr>
        <w:suppressAutoHyphens w:val="true"/>
        <w:bidi w:val="0"/>
        <w:spacing w:lineRule="auto" w:line="360" w:before="0" w:after="0"/>
        <w:ind w:left="0" w:right="0" w:firstLine="850"/>
        <w:contextualSpacing/>
        <w:jc w:val="both"/>
        <w:rPr>
          <w:rFonts w:cs="Times New Roman"/>
          <w:b/>
          <w:b/>
          <w:bCs/>
          <w:sz w:val="28"/>
          <w:szCs w:val="28"/>
          <w:lang w:val="kpv-RU"/>
        </w:rPr>
      </w:pPr>
      <w:r>
        <w:rPr>
          <w:rFonts w:cs="Times New Roman"/>
          <w:b w:val="false"/>
          <w:bCs w:val="false"/>
          <w:sz w:val="28"/>
          <w:szCs w:val="28"/>
          <w:lang w:val="kpv-RU" w:eastAsia="zh-C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rPr>
          <w:t>«Коронавирус йылысь юӧр»</w:t>
        </w:r>
      </w:hyperlink>
      <w:r>
        <w:rPr>
          <w:rFonts w:cs="Times New Roman"/>
          <w:b w:val="false"/>
          <w:bCs w:val="false"/>
          <w:sz w:val="28"/>
          <w:szCs w:val="28"/>
          <w:lang w:val="kpv-RU" w:eastAsia="zh-CN"/>
        </w:rPr>
        <w:t xml:space="preserve"> юкӧдын.</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sz w:val="28"/>
          <w:szCs w:val="28"/>
          <w:lang w:val="kpv-RU" w:eastAsia="zh-CN"/>
        </w:rPr>
        <w:t>02.05.2021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cs="Times New Roman" w:ascii="Times New Roman" w:hAnsi="Times New Roman"/>
          <w:b/>
          <w:bCs/>
          <w:sz w:val="28"/>
          <w:szCs w:val="28"/>
          <w:lang w:val="kpv-RU" w:eastAsia="zh-CN"/>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(2 мая) выздоровели 42087 (+29) человек.</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43325 (+30) случаев заболевания COVID-19. Наибольший прирост за сутки в Сыктывкаре – 16 случаев.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находится 948 человек. </w:t>
      </w:r>
    </w:p>
    <w:p>
      <w:pPr>
        <w:pStyle w:val="Style30"/>
        <w:spacing w:before="0" w:after="283"/>
        <w:jc w:val="both"/>
        <w:rPr>
          <w:rFonts w:cs="Times New Roman"/>
          <w:b/>
          <w:b/>
          <w:bCs/>
          <w:sz w:val="28"/>
          <w:szCs w:val="28"/>
          <w:lang w:val="kpv-RU"/>
        </w:rPr>
      </w:pPr>
      <w:r>
        <w:rPr>
          <w:b w:val="false"/>
          <w:bCs w:val="false"/>
        </w:rPr>
        <w:t xml:space="preserve">За последние сутки снят с медицинского учёта по завершении обследований и двухнедельного карантинного срока 21 человек.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900 (+1)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5374</TotalTime>
  <Application>LibreOffice/6.4.2.2$Linux_X86_64 LibreOffice_project/4e471d8c02c9c90f512f7f9ead8875b57fcb1ec3</Application>
  <Pages>4</Pages>
  <Words>485</Words>
  <Characters>3386</Characters>
  <CharactersWithSpaces>3866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2021-05-11T15:39:24Z</cp:lastPrinted>
  <dcterms:modified xsi:type="dcterms:W3CDTF">2021-05-11T17:35:33Z</dcterms:modified>
  <cp:revision>1151</cp:revision>
  <dc:subject/>
  <dc:title> </dc:title>
</cp:coreProperties>
</file>