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3"/>
        </w:numPr>
        <w:tabs>
          <w:tab w:val="left" w:pos="320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02.05.2021</w:t>
      </w:r>
    </w:p>
    <w:p>
      <w:pPr>
        <w:pStyle w:val="Style30"/>
        <w:widowControl/>
        <w:numPr>
          <w:ilvl w:val="0"/>
          <w:numId w:val="3"/>
        </w:numPr>
        <w:tabs>
          <w:tab w:val="left" w:pos="320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чолӧмалӧ республикаса олысьясӧс Ыджыд лунӧн</w:t>
      </w:r>
    </w:p>
    <w:p>
      <w:pPr>
        <w:pStyle w:val="Style30"/>
        <w:widowControl/>
        <w:tabs>
          <w:tab w:val="left" w:pos="320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Коми Республикаса Юралысь воліс Вежа Стефанлӧн кафедральнӧй соборын Ыджыд лунся служба вылӧ. Войнас Ыджыд лунся службасӧ нуӧдіс </w:t>
      </w: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Сыктывкарса да Коми-Зырянаса архиепископ Питирим.</w:t>
      </w:r>
    </w:p>
    <w:p>
      <w:pPr>
        <w:pStyle w:val="Style30"/>
        <w:widowControl/>
        <w:tabs>
          <w:tab w:val="left" w:pos="320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b w:val="false"/>
          <w:bCs w:val="false"/>
          <w:lang w:val="kpv-RU" w:eastAsia="zh-CN"/>
        </w:rPr>
        <w:t>«Дона вокъяс да чойяс, дона Владыка! Талун ыджыд лун, кор Енмыс ловзьӧ, сӧстӧммӧдӧ 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иян</w:t>
      </w:r>
      <w:r>
        <w:rPr>
          <w:b w:val="false"/>
          <w:bCs w:val="false"/>
          <w:lang w:val="kpv-RU" w:eastAsia="zh-CN"/>
        </w:rPr>
        <w:t>ӧс да вештӧ миянлысь грекъяснымӧс, сетӧ лача сы вылӧ, мый олӧмыс мунӧ водзӧ. Слава тэныд, Енмӧй, слава тэныд! К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рис</w:t>
      </w:r>
      <w:r>
        <w:rPr>
          <w:b w:val="false"/>
          <w:bCs w:val="false"/>
          <w:lang w:val="kpv-RU" w:eastAsia="zh-CN"/>
        </w:rPr>
        <w:t xml:space="preserve">тос ловзис!», - чолӧмаліс республикаса олысьясӧс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</w:t>
      </w:r>
      <w:r>
        <w:rPr>
          <w:b w:val="false"/>
          <w:bCs w:val="false"/>
          <w:lang w:val="kpv-RU" w:eastAsia="zh-CN"/>
        </w:rPr>
        <w:t xml:space="preserve">джыд лунӧн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Коми Республикаса Юралысь</w:t>
      </w:r>
      <w:r>
        <w:rPr>
          <w:b w:val="false"/>
          <w:bCs w:val="false"/>
          <w:lang w:val="kpv-RU" w:eastAsia="zh-CN"/>
        </w:rPr>
        <w:t xml:space="preserve"> Владимир Уйба. </w:t>
      </w:r>
    </w:p>
    <w:p>
      <w:pPr>
        <w:pStyle w:val="Style30"/>
        <w:widowControl/>
        <w:numPr>
          <w:ilvl w:val="0"/>
          <w:numId w:val="3"/>
        </w:numPr>
        <w:tabs>
          <w:tab w:val="left" w:pos="320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3"/>
        </w:numPr>
        <w:tabs>
          <w:tab w:val="left" w:pos="320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3"/>
        </w:numPr>
        <w:tabs>
          <w:tab w:val="left" w:pos="320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02.05.2021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поздравил жителей республики с праздником Пасхи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Глава Республики Коми принял участие в праздничных торжествах вместе с прихожанами Свято-Стефановского кафедрального собора. Пасхальное ночное богослужение провёл архиепископ Сыктывкарский и Коми-Зырянский Питирим.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«Дорогие братья и сестры, дорогой Владыка! Сегодня великий день, когда Господь, воскрешая, очищает нас, очищает наши грехи и даёт нам надежду на то, что жизнь наша продлевается и грехи наши отпускаются. Слава тебе, Боже наш, слава тебе! Христос воскресе!», - поздравил прихожан и всех жителей республики со светлым праздником Глава Республики Коми Владимир Уйба.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Макарова 555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imes New Roman">
    <w:altName w:val="Time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Application>LibreOffice/6.0.3.2$Linux_x86 LibreOffice_project/8f48d515416608e3a835360314dac7e47fd0b821</Application>
  <Pages>1</Pages>
  <Words>162</Words>
  <Characters>1052</Characters>
  <CharactersWithSpaces>1207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2021-04-23T14:46:18Z</cp:lastPrinted>
  <dcterms:modified xsi:type="dcterms:W3CDTF">2022-07-19T13:03:30Z</dcterms:modified>
  <cp:revision>1167</cp:revision>
  <dc:subject/>
  <dc:title> </dc:title>
</cp:coreProperties>
</file>