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05.05.2021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нуӧдіс неминучаысь ӧлӧдӧм, найӧс бырӧдӧм да пӧжарысь видзчысьӧм серти республикаса комиссиялысь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тшӧктӧмъяс олӧмӧ пӧртӧм серти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сӧвещание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Сӧвещаниеыс вӧлі талун, ода-кора </w:t>
      </w:r>
      <w:r>
        <w:rPr>
          <w:rFonts w:ascii="Times New Roman" w:hAnsi="Times New Roman"/>
          <w:sz w:val="28"/>
          <w:szCs w:val="28"/>
          <w:lang w:val="kpv-RU"/>
        </w:rPr>
        <w:t xml:space="preserve">тӧлысь </w:t>
      </w:r>
      <w:r>
        <w:rPr>
          <w:rFonts w:ascii="Times New Roman" w:hAnsi="Times New Roman"/>
          <w:sz w:val="28"/>
          <w:szCs w:val="28"/>
          <w:lang w:val="kpv-RU"/>
        </w:rPr>
        <w:t xml:space="preserve">5 лунӧ. Сэні вӧліны республикаса меставывса асвеськӧдлан органъясӧн юрнуӧдысьяс, Россияса МЧС-лӧн Коми Республикаын медшӧр веськӧдланінса уджалысьяс. 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Неминучаысь ӧлӧдӧм, найӧс бырӧдӧм да пӧжарысь видзчысьӧм серти республикаса комиссиялӧн заседание дырйи, мый вӧлі косму тӧлысь 26 лунӧ,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еспубликаса Юралысь сувтӧдіс мог –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дженьыд</w:t>
      </w:r>
      <w:r>
        <w:rPr>
          <w:rFonts w:ascii="Times New Roman" w:hAnsi="Times New Roman"/>
          <w:sz w:val="28"/>
          <w:szCs w:val="28"/>
          <w:lang w:val="kpv-RU"/>
        </w:rPr>
        <w:t xml:space="preserve"> кадколастӧн примитны дзескӧдана мераяс ода-кора тӧлысся гажӧдчан да шойччан лунъясӧ йӧзӧс вӧръясӧ лэдзӧм серти, сувтӧд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ны</w:t>
      </w:r>
      <w:r>
        <w:rPr>
          <w:rFonts w:ascii="Times New Roman" w:hAnsi="Times New Roman"/>
          <w:sz w:val="28"/>
          <w:szCs w:val="28"/>
          <w:lang w:val="kpv-RU"/>
        </w:rPr>
        <w:t xml:space="preserve"> вӧръясӧ пыранінъясын патрульяс.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Ӧткымын муниципалитетса веськӧдлысьяслы колӧ вӧлі бырӧдны аддзӧм нелючкияссӧ да гӧгӧрвоӧдны, мыйла лои торкалӧма индӧм кадколастъяссӧ, кор колӧ вӧлі вӧчны паспортъяс сійӧ овмӧдчӧминъяслы, к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ӧні</w:t>
      </w:r>
      <w:r>
        <w:rPr>
          <w:rFonts w:ascii="Times New Roman" w:hAnsi="Times New Roman"/>
          <w:sz w:val="28"/>
          <w:szCs w:val="28"/>
          <w:lang w:val="kpv-RU"/>
        </w:rPr>
        <w:t xml:space="preserve"> вермас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лоны</w:t>
      </w:r>
      <w:r>
        <w:rPr>
          <w:rFonts w:ascii="Times New Roman" w:hAnsi="Times New Roman"/>
          <w:sz w:val="28"/>
          <w:szCs w:val="28"/>
          <w:lang w:val="kpv-RU"/>
        </w:rPr>
        <w:t xml:space="preserve"> вӧрса пӧжар, а сідзжӧ чинтыны йӧзлысь ва дорын шойччан места лыд.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Муниципалитетса веськӧдлысьяс висьталісны Комиссия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помшуӧмъяс олӧмӧ пӧртӧм йылысь. Сідзжӧ сӧвещание </w:t>
      </w:r>
      <w:r>
        <w:rPr>
          <w:rFonts w:eastAsia="Liberation Mono" w:cs="Liberation Mono" w:ascii="Times New Roman" w:hAnsi="Times New Roman"/>
          <w:color w:val="auto"/>
          <w:kern w:val="0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сёрнитісны выль коронавирус инфекцияысь вакцинация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нуӧдӧм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йылысь. 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Россияса МЧС-лӧн Коми Республикаын медшӧр веськӧдланінса начальник Алексей Пархомович юӧртіс ытвакӧд да вӧр пӧжаръяскӧд йитчӧм обстановка йылысь.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торйӧн видзӧдӧ, кыдзи помалӧны дзоньтавны Сыктывдін районын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Придаш сикт</w:t>
      </w:r>
      <w:r>
        <w:rPr>
          <w:rFonts w:ascii="Times New Roman" w:hAnsi="Times New Roman"/>
          <w:sz w:val="28"/>
          <w:szCs w:val="28"/>
          <w:lang w:val="kpv-RU"/>
        </w:rPr>
        <w:t xml:space="preserve"> – Ипать грезд – Шыладор грезд автомашина туй юкӧн. 2021 вося косму тӧлысь 17-18 лунъясӧ ваыс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kpv-RU" w:eastAsia="zh-CN" w:bidi="hi-IN"/>
        </w:rPr>
        <w:t>кырӧдӧма</w:t>
      </w:r>
      <w:r>
        <w:rPr>
          <w:rFonts w:ascii="Times New Roman" w:hAnsi="Times New Roman"/>
          <w:sz w:val="28"/>
          <w:szCs w:val="28"/>
          <w:lang w:val="kpv-RU"/>
        </w:rPr>
        <w:t xml:space="preserve"> насып, туй бокъяс, подув, асфальтобетоннӧй эжӧс.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Таӧдз Владимир Уйба ветліс виччысьтӧмтор лоанінас, паныдасьліс сэтчӧс олысьяскӧд. Талун </w:t>
      </w:r>
      <w:r>
        <w:rPr>
          <w:rFonts w:ascii="Times New Roman" w:hAnsi="Times New Roman"/>
          <w:sz w:val="28"/>
          <w:szCs w:val="28"/>
          <w:lang w:val="kpv-RU"/>
        </w:rPr>
        <w:t>туй участок кузя машинаӧн ветлӧмсӧ бӧр лӧсьӧдӧма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05.05.2021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провёл совещание по итогам выполнения поручений республиканской Комиссии по предупреждению и ликвидации ЧС и обеспечению пожарной безопасности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Совещание состоялось сегодня, 5 мая, с участием руководителей органов местного самоуправления республики, сотрудников Главного управления МЧС России по Республике Коми.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 заседании Комиссии по предупреждению и ликвидации чрезвычайных ситуаций и обеспечению пожарной безопасности, которая состоялась 26 апреля, Глава Республики Коми поставил задачи в оперативном порядке принять меры по введению ограничений пребывания граждан в лесах на майские праздничные и нерабочие дни, а также организовать патрулирование и выставление постов в местах въезда в лес.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Руководители ряда муниципалитетов должны были устранить имеющиеся недостатки и представить объяснительные по срыву сроков разработки паспортов населённых пунктов, подверженных угрозе лесных пожаров, а также по сокращению количества мест массового отдыха у воды в летний период.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Руководители муниципалитетов выступили с докладами об исполнении протокольных решений Комиссии. Также участники совещания обсудили ход вакцинации против новой коронавирусной инфекции.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Начальник Главного управления МЧС России по Республике Коми Алексей Пархомович проинформировал об оперативной паводковой и лесопожарной обстановке в республике.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 особом контроле Главы Республики Коми находится вопрос о завершении восстановительных работ на участке автодороги село Слудка – деревня Ипатово – деревня Шыладор в Сыктывдинском районе. В период с 17 по 18 апреля 2021 года произошёл размыв элементов дороги – откосов насыпи, обочины, основания, асфальтобетонного покрытия.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Накануне Глава Республики Коми Владимир Уйба выезжал на место, встречался с жителями этих населённых пунктов. Сегодня движение по участку дороги восстановлено.</w:t>
      </w:r>
    </w:p>
    <w:p>
      <w:pPr>
        <w:pStyle w:val="Style19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1589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LibreOffice/6.4.2.2$Linux_X86_64 LibreOffice_project/4e471d8c02c9c90f512f7f9ead8875b57fcb1ec3</Application>
  <Pages>3</Pages>
  <Words>433</Words>
  <Characters>3062</Characters>
  <CharactersWithSpaces>3484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2021-05-13T17:38:43Z</dcterms:modified>
  <cp:revision>15</cp:revision>
  <dc:subject/>
  <dc:title/>
</cp:coreProperties>
</file>