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Комиын лӧсьӧд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ӧны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Арктика мутасын кӧртымӧ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мынтысьтӧг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босьт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ны позяна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му участокъяс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лысь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лыддьӧг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Тайӧс вӧчӧ уджалан группа, коді корсьӧ позянлун паськӧдны Арктика зонаын му участокъяс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кокньыд</w:t>
      </w:r>
      <w:r>
        <w:rPr>
          <w:rFonts w:ascii="Times New Roman" w:hAnsi="Times New Roman"/>
          <w:sz w:val="28"/>
          <w:szCs w:val="28"/>
          <w:lang w:val="kpv-RU"/>
        </w:rPr>
        <w:t>джыка босьт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ан</w:t>
      </w:r>
      <w:r>
        <w:rPr>
          <w:rFonts w:ascii="Times New Roman" w:hAnsi="Times New Roman"/>
          <w:sz w:val="28"/>
          <w:szCs w:val="28"/>
          <w:lang w:val="kpv-RU"/>
        </w:rPr>
        <w:t xml:space="preserve"> зона.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Уджалан группалысь ӧчереднӧй заседание нуӧдіс Коми Республикаса Веськӧдлан котырӧн Юрнуӧдысьӧс вежысь Ирина Бахтина.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Заседаниеӧ</w:t>
      </w:r>
      <w:r>
        <w:rPr>
          <w:rFonts w:ascii="Times New Roman" w:hAnsi="Times New Roman"/>
          <w:sz w:val="28"/>
          <w:szCs w:val="28"/>
          <w:lang w:val="kpv-RU"/>
        </w:rPr>
        <w:t xml:space="preserve"> пырӧдчисны ӧтувъя сӧвмӧдан институтӧн – Ылі Асыввыв да Арктика сӧвмӧдан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орпорация</w:t>
      </w:r>
      <w:r>
        <w:rPr>
          <w:rFonts w:ascii="Times New Roman" w:hAnsi="Times New Roman"/>
          <w:sz w:val="28"/>
          <w:szCs w:val="28"/>
          <w:lang w:val="kpv-RU"/>
        </w:rPr>
        <w:t>ӧн</w:t>
      </w:r>
      <w:r>
        <w:rPr>
          <w:rFonts w:ascii="Times New Roman" w:hAnsi="Times New Roman"/>
          <w:sz w:val="28"/>
          <w:szCs w:val="28"/>
          <w:lang w:val="kpv-RU"/>
        </w:rPr>
        <w:t xml:space="preserve">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р</w:t>
      </w:r>
      <w:r>
        <w:rPr>
          <w:rFonts w:ascii="Times New Roman" w:hAnsi="Times New Roman"/>
          <w:sz w:val="28"/>
          <w:szCs w:val="28"/>
          <w:lang w:val="kpv-RU"/>
        </w:rPr>
        <w:t xml:space="preserve">еспубликаса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Эмбур</w:t>
      </w:r>
      <w:r>
        <w:rPr>
          <w:rFonts w:ascii="Times New Roman" w:hAnsi="Times New Roman"/>
          <w:sz w:val="28"/>
          <w:szCs w:val="28"/>
          <w:lang w:val="kpv-RU"/>
        </w:rPr>
        <w:t xml:space="preserve"> да му йитӧдъяс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sz w:val="28"/>
          <w:szCs w:val="28"/>
          <w:lang w:val="kpv-RU"/>
        </w:rPr>
        <w:t>омитетӧн, Коми Республикаса Каналан Сӧветӧн веськӧдлысьяс.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Сёрнитісны мутасъяс, муяс, зонаяс, к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ӧні</w:t>
      </w:r>
      <w:r>
        <w:rPr>
          <w:rFonts w:ascii="Times New Roman" w:hAnsi="Times New Roman"/>
          <w:sz w:val="28"/>
          <w:szCs w:val="28"/>
          <w:lang w:val="kpv-RU"/>
        </w:rPr>
        <w:t xml:space="preserve"> му участокъяссӧ вермасны сетны «Гражданалы му участокъяс, кутшӧмъяс пырӧны канму либӧ муниципальнӧй эмбурӧ да меститчӧны Ылі Асыввыв федеральнӧй кытшӧ </w:t>
      </w:r>
      <w:r>
        <w:rPr>
          <w:rFonts w:ascii="Times New Roman" w:hAnsi="Times New Roman"/>
          <w:sz w:val="28"/>
          <w:szCs w:val="28"/>
          <w:lang w:val="kpv-RU"/>
        </w:rPr>
        <w:t>пырысь</w:t>
      </w:r>
      <w:r>
        <w:rPr>
          <w:rFonts w:ascii="Times New Roman" w:hAnsi="Times New Roman"/>
          <w:sz w:val="28"/>
          <w:szCs w:val="28"/>
          <w:lang w:val="kpv-RU"/>
        </w:rPr>
        <w:t xml:space="preserve"> Россия Федерацияса субъектъяслӧн мутасъясын, сет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ӧмын</w:t>
      </w:r>
      <w:r>
        <w:rPr>
          <w:rFonts w:ascii="Times New Roman" w:hAnsi="Times New Roman"/>
          <w:sz w:val="28"/>
          <w:szCs w:val="28"/>
          <w:lang w:val="kpv-RU"/>
        </w:rPr>
        <w:t xml:space="preserve"> аслыспӧлӧслун йылысь да Россия Федерацияса торъя оланпастэчас актъясӧ вежсьӧмъяс пыртӧм йылысь» 119-ФЗ №-а федеральнӧй оланпасӧ вежсьӧмъяс пыртӧм бӧрын.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Ылі Асыввыв да Арктика сӧвмӧдан корпорация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н социальнӧя сӧвмӧм серти медыджыд директорӧс медводдза вежысь Эльвира Нургалиева пасйис, мый му участокъяс кӧртымалӧмыс сетас йӧзлы содтӧд позянлун кыпӧдны керкаяс, пӧртны олӧмӧ выль предпринимательскӧй водзмӧстчӧмъяс.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«Муниципалитетъяскӧд ӧтвылысь ми лӧсьӧдам «колана картаяс». Тайӧ йӧзкӧд ӧтув нуӧдан удж. Ми гӧгӧрвоам, мый Арктика зонаын уджтассӧ паськӧдігӧн медводз колӧ мыджсьыны йӧзлӧн кӧсйӧмъяс да вӧзйӧмъяс вылӧ», - тӧдчӧдіс Эльвира Нургалиева.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Матысса кадӧ республика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быд меставывса асвеськӧдлан орган дасьтас помшуӧм сійӧ мутасъяс серти,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кутшӧмъясӧс</w:t>
      </w:r>
      <w:r>
        <w:rPr>
          <w:rFonts w:ascii="Times New Roman" w:hAnsi="Times New Roman"/>
          <w:sz w:val="28"/>
          <w:szCs w:val="28"/>
          <w:lang w:val="kpv-RU"/>
        </w:rPr>
        <w:t xml:space="preserve"> пыртасны мутасъяс лыддьӧг йылысь республикаса оланпас балаӧ. 119-ФЗ №-а федеральнӧй оланпас серти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т</w:t>
      </w:r>
      <w:r>
        <w:rPr>
          <w:rFonts w:ascii="Times New Roman" w:hAnsi="Times New Roman"/>
          <w:sz w:val="28"/>
          <w:szCs w:val="28"/>
          <w:lang w:val="kpv-RU"/>
        </w:rPr>
        <w:t>айӧ мутасъяс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му участокъяссӧ вермасны сетны кӧртымӧ дон босьттӧг. Коми Республикаса Юралысьӧн вынсьӧдӧм бӧрын оланпас баласӧ кутас видлавны Коми Республикаса Каналан Сӧвет.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ФЗ-119 оланпас вынсьӧдӧм бӧрын медводдза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6</w:t>
      </w:r>
      <w:r>
        <w:rPr>
          <w:rFonts w:ascii="Times New Roman" w:hAnsi="Times New Roman"/>
          <w:sz w:val="28"/>
          <w:szCs w:val="28"/>
          <w:lang w:val="kpv-RU"/>
        </w:rPr>
        <w:t xml:space="preserve"> тӧлысьӧ му участокъяс</w:t>
      </w:r>
      <w:r>
        <w:rPr>
          <w:rFonts w:ascii="Times New Roman" w:hAnsi="Times New Roman"/>
          <w:sz w:val="28"/>
          <w:szCs w:val="28"/>
          <w:lang w:val="kpv-RU"/>
        </w:rPr>
        <w:t>сӧ</w:t>
      </w:r>
      <w:r>
        <w:rPr>
          <w:rFonts w:ascii="Times New Roman" w:hAnsi="Times New Roman"/>
          <w:sz w:val="28"/>
          <w:szCs w:val="28"/>
          <w:lang w:val="kpv-RU"/>
        </w:rPr>
        <w:t xml:space="preserve"> вермасны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босьтны граждана</w:t>
      </w:r>
      <w:r>
        <w:rPr>
          <w:rFonts w:ascii="Times New Roman" w:hAnsi="Times New Roman"/>
          <w:sz w:val="28"/>
          <w:szCs w:val="28"/>
          <w:lang w:val="kpv-RU"/>
        </w:rPr>
        <w:t xml:space="preserve">, кодъяслӧн эм лӧсялана субъектъясын (миянлы – Коми Республикаын) регистрация. А тайӧ кадколаст бӧрас татшӧм позянлуныс лоӧ Россияса быд гражданинлӧн, а сідзжӧ суйӧр сайын олысь соотечественникъяслы Россия Федерацияӧ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асвӧляысь</w:t>
      </w:r>
      <w:r>
        <w:rPr>
          <w:rFonts w:ascii="Times New Roman" w:hAnsi="Times New Roman"/>
          <w:sz w:val="28"/>
          <w:szCs w:val="28"/>
          <w:lang w:val="kpv-RU"/>
        </w:rPr>
        <w:t xml:space="preserve"> овмӧдчыны отсалӧм серти канму уджтасын участвуйтысьяслӧн.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1</w:t>
      </w:r>
      <w:r>
        <w:rPr>
          <w:rFonts w:ascii="Times New Roman" w:hAnsi="Times New Roman"/>
          <w:sz w:val="28"/>
          <w:szCs w:val="28"/>
          <w:lang w:val="kpv-RU"/>
        </w:rPr>
        <w:t xml:space="preserve"> гектарӧдз му участок позьӧ босьтны мынтысьтӧг кӧртымӧ 5 во кежӧ, а сэсся бура вӧдитчигӧн да освоитӧм бӧрын позьӧ босьтны ас эмбурӧ («вид</w:t>
      </w:r>
      <w:r>
        <w:rPr>
          <w:rFonts w:ascii="Times New Roman" w:hAnsi="Times New Roman"/>
          <w:sz w:val="28"/>
          <w:szCs w:val="28"/>
          <w:lang w:val="kpv-RU"/>
        </w:rPr>
        <w:t>зан</w:t>
      </w:r>
      <w:r>
        <w:rPr>
          <w:rFonts w:ascii="Times New Roman" w:hAnsi="Times New Roman"/>
          <w:sz w:val="28"/>
          <w:szCs w:val="28"/>
          <w:lang w:val="kpv-RU"/>
        </w:rPr>
        <w:t xml:space="preserve"> вӧр» да сы кодь муяс кындзи) либӧ дыр кадся кӧртымӧ.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15.05.2021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Коми формируется перечень участков, которые можно будет безвозмездно взять в аренду на территории Арктики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Этим занимается рабочая группа по вопросам расширения зоны упрощённого получения земельных участков на территории Арктической зоны.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Очередное заседание рабочей группы провела заместитель Председателя Правительства Республики Коми Ирина Бахтина. В обсуждении приняло участие руководство единого института развития – Корпорации развития Дальнего Востока и Арктики, республиканского Комитета имущественных и земельных отношений, Государственного Совета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Участники заседания обсудили перечень территорий, земель, зон, в границах которых земельные участки могут быть предоставлены после внесения изменений в федеральный закон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Первый заместитель генерального директора по социальному развитию Корпорации развития Дальнего Востока и Арктики Эльвира Нургалиева отметила, что обсуждаемый инструмент предоставления земельных участков призван дать жителям дополнительные возможности для развития: строительства домов, реализации новых предпринимательских инициатив.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«Совместно с коллегами из муниципалитетов мы формируем «карту» потребностей. Это точечная работа, которая предполагает непосредственное участие местных жителей. Мы понимаем, что их пожелания и потребности должны быть учтены в первую очередь при расширении программы на территории Арктической зоны», - подчеркнула Эльвира Нургалиева.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В ближайшее время каждый орган местного самоуправления в республике выработает решения по территориям, которые будут включены в проект республиканского закона о перечне территорий, в границах которых земельные участки могут быть предоставлены в безвозмездное пользование в соответствии с федеральным законом № 119-ФЗ. После одобрения Главы Республики Коми законопроект будет вынесен на рассмотрение Государственного Совета Республики Коми.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Право на получение земельных участков в первые 6 месяцев действия закона ФЗ-119 будут иметь граждане, зарегистрированные в соответствующих субъектах (в нашем случае – Республики Коми), а по истечении этого периода такое право появится у любого гражданина России, а также у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рубежом. Земельный участок размером до 1 гектара можно будет получить в безвозмездное пользование сроком на 5 лет, а затем при надлежащем использовании и освоении оформить его в собственность (кроме отдельных категорий земель, таких, например, как «защитные леса») или долгосрочную аренду.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pv-RU"/>
        </w:rPr>
        <w:t>2536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LibreOffice/6.4.2.2$Linux_X86_64 LibreOffice_project/4e471d8c02c9c90f512f7f9ead8875b57fcb1ec3</Application>
  <Pages>4</Pages>
  <Words>648</Words>
  <Characters>4634</Characters>
  <CharactersWithSpaces>5268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2021-05-17T09:09:42Z</dcterms:created>
  <dc:creator/>
  <dc:description/>
  <dc:language>ru-RU</dc:language>
  <cp:lastModifiedBy/>
  <dcterms:modified xsi:type="dcterms:W3CDTF">2021-05-17T17:04:19Z</dcterms:modified>
  <cp:revision>37</cp:revision>
  <dc:subject/>
  <dc:title/>
</cp:coreProperties>
</file>