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hanging="0"/>
        <w:jc w:val="both"/>
        <w:outlineLvl w:val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27.05.21.</w:t>
      </w:r>
    </w:p>
    <w:p>
      <w:pPr>
        <w:pStyle w:val="Style53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Республикаын индӧма пӧжарысь видзчысян торъя режим</w:t>
      </w:r>
    </w:p>
    <w:p>
      <w:pPr>
        <w:pStyle w:val="Style53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Коми Республикаса Веськӧдлан котырлысь 2021 во ода-кора тӧлысь 27 лунся 260 №-а </w:t>
      </w:r>
      <w:hyperlink r:id="rId2">
        <w:r>
          <w:rPr>
            <w:rStyle w:val="Style9"/>
            <w:rFonts w:eastAsia="Calibri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A"/>
            <w:spacing w:val="0"/>
            <w:kern w:val="2"/>
            <w:sz w:val="28"/>
            <w:szCs w:val="28"/>
            <w:u w:val="none"/>
            <w:lang w:val="kpv-RU" w:eastAsia="zh-CN" w:bidi="hi-IN"/>
          </w:rPr>
          <w:t>шуӧмсӧ</w:t>
        </w:r>
      </w:hyperlink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кырымалӧма регионын шондӧдӧм водзын да пӧжарысь видзчысьӧм могысь.</w:t>
      </w:r>
    </w:p>
    <w:p>
      <w:pPr>
        <w:pStyle w:val="Style53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Сыктывкарын, Ухтаын, Вуктылын, Печораын, Изьва, Княжпогост, Койгорт, Кӧрткерӧс, Луздор, Сосногорск, Сыктывдін, Сыктыв, Мылдін, Удора, Емдін, Кулӧмдін да Чилимдін районъясын пӧжарысь видзчысян торъя режим вынсялӧ ода-кора тӧлысь 27 лунсянь; Усинскын, Интаын да Воркутаын – лӧддза-номъя тӧлысь 7 лунсянь.</w:t>
      </w:r>
    </w:p>
    <w:p>
      <w:pPr>
        <w:pStyle w:val="Style53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Пӧжарысь видзчысян торъя режим дырйи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овмӧдчӧминъясын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кар кытшъясын,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гражданаӧн асланыс могъяс вылӧ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садъяс да градъяс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вӧдитанінъясын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, му-видз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вылын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запасын муяс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вылын оз позь уджавны биӧн,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но позьӧ нуӧдны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yle2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аварийнӧй да дзоньтасян уджъяс.</w:t>
      </w:r>
    </w:p>
    <w:p>
      <w:pPr>
        <w:pStyle w:val="Style53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Пӧжарысь видзчысян торъя режим дырйи пӧжарысь видзчысян корӧмъяссӧ торкалӧмысь вермасны кыскыны административнӧй кывкутӧмӧ да штрапуйтны Административнӧй инӧд торкалӧмъяс йылысь Россия Федерацияса кодекслӧн 20.4 статья серти.</w:t>
      </w:r>
    </w:p>
    <w:p>
      <w:pPr>
        <w:pStyle w:val="Style53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Пӧжарысь видзчысян режимыс лоас вынаӧн сэтчӧдз, кытчӧдз Коми Республикаса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еськӧдлан котыр оз примит олан пунктъясын сійӧс дугӧдӧм йылысь помшуӧм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сӧ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.</w:t>
      </w:r>
      <w:r>
        <w:br w:type="page"/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27.05.21.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 w:eastAsia="zh-CN" w:bidi="ar-SA"/>
        </w:rPr>
        <w:t>В населённых пунктах Республики Коми вводится особый противопожарный режим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/>
      </w:pPr>
      <w:hyperlink r:id="rId3" w:tgtFrame="_blank">
        <w:r>
          <w:rPr>
            <w:rStyle w:val="Style9"/>
            <w:b w:val="false"/>
            <w:bCs w:val="false"/>
          </w:rPr>
          <w:t>Постановление</w:t>
        </w:r>
      </w:hyperlink>
      <w:r>
        <w:rPr>
          <w:b w:val="false"/>
          <w:bCs w:val="false"/>
        </w:rPr>
        <w:t xml:space="preserve"> Правительства Республики Коми от 27 мая 2021 года № 260 подписано в связи с предстоящими изменениями в температурном режиме, установлением положительных климатических температур на территории Республики Коми и в целях обеспечения пожарной безопасности.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Особый противопожарный режим начнёт действовать с 27 мая в Сыктывкаре, Ухте, Вуктыле, Печоре, Ижемском, Княжпогостском, Койгородском, Корткеросском, Прилузском, Сосногорском, Сыктывдинском, Сысольском, Троицко-Печорском, Удорском, Усть-Вымском, Усть-Куломском и Усть-Цилемском районах; с 7 июня – в Усинске, Инте и Воркуте.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период действия особого противопожарного режима вводятся дополнительные требования пожарной безопасности. На территориях поселений и городских округов, территории ведения гражданами садоводства или огородничества для собственных нужд, землях сельскохозяйственного назначения и землях запаса запрещается проведение огневых работ, за исключением проведения аварийно-восстановительных работ.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Нарушение требований пожарной безопасности в период особого противопожарного режима влечет за собой административную ответственность в виде штрафов по ст. 20.4 Кодекса Российской Федерации об административных правонарушениях.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Противопожарный режим будет действовать до принятия Правительством Республики Коми решения о его отмене на территориях населённых пунктов.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Габова 1259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cs="Times New Roman"/>
          <w:b/>
          <w:b/>
          <w:bCs/>
          <w:sz w:val="28"/>
          <w:szCs w:val="28"/>
          <w:lang w:val="kpv-RU" w:bidi="ar-SA"/>
        </w:rPr>
      </w:pPr>
      <w:r>
        <w:rPr>
          <w:rFonts w:cs="Times New Roman"/>
          <w:b/>
          <w:bCs/>
          <w:sz w:val="28"/>
          <w:szCs w:val="28"/>
          <w:lang w:val="kpv-RU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w.rkomi.ru/files/73/28849.pdf" TargetMode="External"/><Relationship Id="rId3" Type="http://schemas.openxmlformats.org/officeDocument/2006/relationships/hyperlink" Target="http://law.rkomi.ru/document.php?id=34617&amp;order=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Application>LibreOffice/5.4.3.2$Linux_x86 LibreOffice_project/92a7159f7e4af62137622921e809f8546db437e5</Application>
  <Pages>2</Pages>
  <Words>307</Words>
  <Characters>2272</Characters>
  <CharactersWithSpaces>2569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2021-05-28T10:26:29Z</cp:lastPrinted>
  <dcterms:modified xsi:type="dcterms:W3CDTF">2021-05-28T16:05:19Z</dcterms:modified>
  <cp:revision>1151</cp:revision>
  <dc:subject/>
  <dc:title> </dc:title>
</cp:coreProperties>
</file>