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numPr>
          <w:ilvl w:val="0"/>
          <w:numId w:val="2"/>
        </w:numPr>
        <w:bidi w:val="0"/>
        <w:ind w:left="0" w:right="0" w:hanging="0"/>
        <w:jc w:val="both"/>
        <w:rPr>
          <w:rFonts w:cs="Times New Roman"/>
          <w:b/>
          <w:b/>
          <w:bCs/>
          <w:sz w:val="28"/>
          <w:szCs w:val="28"/>
          <w:lang w:val="kpv-RU"/>
        </w:rPr>
      </w:pPr>
      <w:r>
        <w:rPr>
          <w:b/>
          <w:bCs/>
          <w:sz w:val="28"/>
          <w:szCs w:val="28"/>
          <w:lang w:val="kpv-RU"/>
        </w:rPr>
        <w:t>28.05.21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 xml:space="preserve">Россияын наука туялысьяс ошкисны Коми Республикаын мирӧвӧй тшупӧда Наука да велӧдан шӧрин </w:t>
      </w:r>
      <w:r>
        <w:rPr>
          <w:b/>
          <w:bCs/>
          <w:sz w:val="28"/>
          <w:szCs w:val="28"/>
          <w:lang w:val="kpv-RU" w:eastAsia="zh-CN" w:bidi="ar-SA"/>
        </w:rPr>
        <w:t>котыртӧм</w:t>
      </w:r>
      <w:r>
        <w:rPr>
          <w:b/>
          <w:bCs/>
          <w:sz w:val="28"/>
          <w:szCs w:val="28"/>
          <w:lang w:val="kpv-RU"/>
        </w:rPr>
        <w:t xml:space="preserve"> йылысь Владимир Уйбалысь вӧзйӧмсӧ</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Коми Республикаса Юралысь Владимир Уйба нуӧдіс М.В. Ломоносов нима Москваса канму университетын биологическӧй факультеткӧд ёртасьӧм </w:t>
      </w:r>
      <w:r>
        <w:rPr>
          <w:b w:val="false"/>
          <w:bCs w:val="false"/>
          <w:sz w:val="28"/>
          <w:szCs w:val="28"/>
          <w:lang w:val="kpv-RU" w:eastAsia="zh-CN" w:bidi="ar-SA"/>
        </w:rPr>
        <w:t>йылысь сӧвещание, кӧні сёрнитісны «Войвылын олысьяслысь дзоньвидзалун видзан технологияяс» мирӧвӧй тшупӧда наука да велӧдан шӧрин котыртӧм серти проект збыльмӧдӧм йылысь.</w:t>
      </w:r>
    </w:p>
    <w:p>
      <w:pPr>
        <w:pStyle w:val="Style30"/>
        <w:widowControl/>
        <w:suppressAutoHyphens w:val="false"/>
        <w:bidi w:val="0"/>
        <w:spacing w:before="0" w:after="0"/>
        <w:ind w:left="0" w:right="0" w:firstLine="850"/>
        <w:jc w:val="both"/>
        <w:rPr>
          <w:sz w:val="28"/>
          <w:szCs w:val="28"/>
        </w:rPr>
      </w:pPr>
      <w:r>
        <w:rPr>
          <w:b w:val="false"/>
          <w:bCs w:val="false"/>
          <w:sz w:val="28"/>
          <w:szCs w:val="28"/>
          <w:lang w:val="kpv-RU"/>
        </w:rPr>
        <w:t xml:space="preserve">Видеосвязь пыр сӧвещаниеӧ пырӧдчисны Россияса наукаяс академияысь академик, биология наукаса доктор, М.В. Ломоносов нима Москваса канму университетын биология факультетса декан </w:t>
      </w:r>
      <w:r>
        <w:rPr>
          <w:b w:val="false"/>
          <w:bCs w:val="false"/>
          <w:sz w:val="28"/>
          <w:szCs w:val="28"/>
        </w:rPr>
        <w:t>Михаил    Кирпичников</w:t>
      </w:r>
      <w:r>
        <w:rPr>
          <w:b w:val="false"/>
          <w:bCs w:val="false"/>
          <w:sz w:val="28"/>
          <w:szCs w:val="28"/>
          <w:lang w:val="kpv-RU"/>
        </w:rPr>
        <w:t>, Коми Республикаса Веськӧдлан котырӧн Юрнуӧдысьӧс вежысь Ирина Бахтина, биология наукаса кандидат, Москваса канму университетын биология факультетса инновация удж серти деканӧс вежысь Дмитрий Ахаев, Москваса канму университетын Иммунология да молекулярнӧй биомедицина шӧринса Александр Чемезов, Москваса канму университетын экономика факультетса деканлӧн сӧветник Елена Тищенко, «Ростех» канму корпорацияын медыджыд директорлӧн шӧр консультант.</w:t>
      </w:r>
    </w:p>
    <w:p>
      <w:pPr>
        <w:pStyle w:val="Style30"/>
        <w:widowControl/>
        <w:suppressAutoHyphens w:val="false"/>
        <w:bidi w:val="0"/>
        <w:spacing w:before="0" w:after="0"/>
        <w:ind w:left="0" w:right="0" w:firstLine="850"/>
        <w:jc w:val="both"/>
        <w:rPr/>
      </w:pPr>
      <w:r>
        <w:rPr>
          <w:b w:val="false"/>
          <w:bCs w:val="false"/>
          <w:sz w:val="28"/>
          <w:szCs w:val="28"/>
          <w:lang w:val="kpv-RU"/>
        </w:rPr>
        <w:t>Владимир Уйба аттьӧаліс Михаил Кирпичниковӧс Наука да велӧдан шӧрин серти концепция дасьтыны отсалӧмысь да Дмитрий Ахаевӧс Наука да велӧдан шӧринлӧн наблюдательнӧй сӧветӧ пырӧдчыны кӧсйысьӧмысь. Наблюдательнӧй сӧветӧ кӧсйысисны нин пырны «Ростех» канму корпорацияса медыджыд директорӧс вежысь Александр Назаров, «Сбербанк» публичнӧй акционер котырса Президент да Правлениеӧн  Веськӧдлысь Герман Греф, «Газпром» публичнӧй акционер котырлӧн департаментса начальникӧс вежысь, «Газпром ВНИИГАЗ» восьса акционер котырса медыджыд директор Максим Недзвецкий, медыджыд директорӧс вежысь — Водзӧ вылӧ тӧдчана туялӧмъяс нуӧдан фондса химико-биологическӧй да медицина туялӧмъяс серти нырвизьӧн юрнуӧдысь Александр Панфилов. Сідзжӧ сэтчӧ пырӧдчисны «ЛУКОЙЛ» публичнӧй акционер котырӧс, Москваса физико-техническӧй институтӧс, Пётр Великий нима Санкт-Петербургса политехническӧй университетӧс, Москваса канму университетын геология факультетӧс, «Геотехнологияяс серти институт» ичӧт кывкутана котырӧс петкӧдлысьяс.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М.В. Ломоносов нима Москваса канму университетын биология факультетса декан Михаил Кирпичников пасйис, мый эмӧсь Наука да велӧдан шӧринкӧд ӧтвылысь туялан удж нуӧдан некымын нырвизь.</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 xml:space="preserve">«Торйӧн нин кӧсъя тӧдчӧдны, мый колӧ паськыдджыка видзӧдны медицинакӧд топыда йитчӧм юалӧмъяс вылӧ, – тайӧ Войвывса йӧзлысь вир-яйын обменсӧ персонифицированнӧя туялӧм, – тӧдчӧдіс Михаил Кирпичников. </w:t>
      </w:r>
      <w:bookmarkStart w:id="0" w:name="__DdeLink__9773_2103798424"/>
      <w:r>
        <w:rPr>
          <w:b w:val="false"/>
          <w:bCs w:val="false"/>
          <w:sz w:val="28"/>
          <w:szCs w:val="28"/>
          <w:lang w:val="kpv-RU" w:eastAsia="zh-CN" w:bidi="ar-SA"/>
        </w:rPr>
        <w:t>–</w:t>
      </w:r>
      <w:bookmarkEnd w:id="0"/>
      <w:r>
        <w:rPr>
          <w:b w:val="false"/>
          <w:bCs w:val="false"/>
          <w:sz w:val="28"/>
          <w:szCs w:val="28"/>
          <w:lang w:val="kpv-RU" w:eastAsia="zh-CN" w:bidi="ar-SA"/>
        </w:rPr>
        <w:t xml:space="preserve"> Торйӧн нин сёрниыс мунӧ сэтчӧс олысьяс йылысь да на йылысь, кодъяс волӧны сэтчӧ уджавны, шуам, вахтаӧн. Уджыс тані торъялӧ. Ті, Владимир Викторович, пасйинныд зэв колана нырвизь – спортсменъясӧс адаптируйтӧм да накӧд уджалӧм. Ме эськӧ содті – бурмӧдны сьӧкыд условиеясын йӧзлысь уджавны вермӧмсӧ. Тайӧ бара жӧ вахтаӧн уджалысьяс, миян военнӧйяс, да, дерт жӧ, спортсменъяс».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Владимир Уйба тӧдчӧдіс, мый Наука да велӧдан шӧрин дзоньвидзалун видзан системасӧ кутас туявны да видлавны быд боксянь — экология боксянь мытшӧдъяссянь сёян-юан серти юалӧмъясӧдз. Тайӧ отсалас оз сӧмын нюжӧдны войвывса войтырлысь олӧмсӧ, но и чужтыны дзоньвидза челядьӧс.</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eastAsia="zh-CN" w:bidi="ar-SA"/>
        </w:rPr>
        <w:t>«Коми Республика вӧр-ва озырлун перъян регионысь лоӧ системнӧй мутасӧн, кӧні тӧждысьӧны йӧзлӧн дзоньвидзалун вӧсна да вӧдитчӧны дзоньвидзалун видзан технологияясӧн, – тӧдчӧдіс Коми Республикаса Юралысь. – Функциональнӧя сёйӧм-юӧмыс да водзвыв диагностируйтӧмыс зэв тӧдчанаӧсь Войвылын олысьяслы, кодъяслӧн олӧмыс дженьыдджык Россияын шӧркодь олан тшупӧдысь. Россияса Президент Владимир Владимирович Путин пуктіс мог: вӧчны сідзи, медым йӧзыс дырджык олісны, да сӧвмӧдны Ыджыд Войвывса Саридз туй, лӧсьӧдны 200 уджалан места, кытчӧ йӧзыс локтасны Россия шӧрысь либӧ лунвылысь. Налы колӧ сетны отсӧг да адаптируйтны найӧс Войвывса условиеяс дорӧ. Тайӧ тӧдчана социальнӧй да экономическӧй мог».</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Научное сообщество России поддержало инициативу Владимира Уйба о создании НОЦ мирового уровня в Республике Коми</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Глава Республики Коми Владимир Уйба провёл совещание по вопросу сотрудничества с биологическим факультетом МГУ им. М.В. Ломоносова в рамках реализации проекта по созданию научно-образовательного центра мирового уровня «Технологии здоровьесбережения населения Севера».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совещании по видеосвязи приняли участие академик Российской академии наук, доктор биологических наук, декан биологического факультета МГУ имени М.В. Ломоносова Михаил Кирпичников, заместитель Председателя Правительства Республики Коми Ирина Бахтина, кандидат биологических наук, заместитель декана по инновационной деятельности биологического факультета МГУ Дмитрий Ахаев, заместитель директора Центра иммунологии и молекулярной биомедицины МГУ Александр Чемезов, советник декана экономического факультета МГУ Елена Тищенко, профессор, старший консультант Генерального директора ГК «Ростех».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Владимир Уйба поблагодарил Михаила Кирпичникова за поддержку в разработке концепции НОЦ и Дмитрия Ахаева за согласие войти в состав Наблюдательного совета научно-образовательного центра. В состав Набсовета уже дали согласие войти заместитель генерального директора госкорпорации «Ростех» Александр Назаров, Президент и Председатель Правления ПАО «Сбербанк» Герман Греф, заместитель начальника Департамента ПАО «Газпром», Генеральный директор ООО «Газпром ВНИИГАЗ» Максим Недзвецкий, заместитель генерального директора – руководитель направления химико-биологических и медицинских исследований Фонда перспективных исследований Александр Панфилов. Также в состав вошли представители ПАО «ЛУКОЙЛ», Московского физико-технического института, Санкт-Петербургского политехнического университета Петра Великого, Геологического факультета МГУ, ООО «Институт геотехнологий».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Декан биологического факультета МГУ имени М.В. Ломоносова Михаил Кирпичников отметил несколько направлений для совместной исследовательской работы в рамках создаваемого НОЦ. </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«Я бы хотел особо подчеркнуть необходимость более широкого взгляда на вопросы, тесно примыкающие к медицине, – это такой персонифицированный анализ обмена веществ у людей на Севере, - подчеркнул Михаил Кирпичников. – Это касается и местного населения, и тех, кто приезжает работать, например, вахтовым методом. Подходы тут могут различаться. Вы, Владимир Викторович, озвучили очень интересное направление – адаптация и работа со спортсменами. Я бы сказал больше – повышение работоспособности людей в экстремальных условиях. Это опять же и вахтовые рабочие, и наши доблестные военные, и, конечно, спортсмены».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Владимир Уйба подчеркнул, что научно-образовательный центр будет изучать и рассматривать систему здоровьесбережения комплексно – от проблем экологии до вопросов питания. Это поможет увеличить продолжительность жизни северян и сформировать здоровое поколение.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«Республика Коми из ресурсодобывающего региона становится системной территорией, где занимаются здоровьем людей и продвигают технологии здоровьесбережения, - отметил Глава Республики Коми. - Развитие функционального питания и ранней диагностики крайне важно для населения Севера, где продолжительность жизни ниже среднероссийского уровня. А ведь Президент России Владимир Владимирович Путин поставил задачу увеличить продолжительность жизни и развивать Большой Северный морской путь, создать 200 тысяч рабочих мест, на которые люди приедут со средней полосы или с юга России. Их необходимо поддерживать и адаптировать к условиям Севера. Это важная и социальная, и экономическая задача».</w:t>
      </w:r>
    </w:p>
    <w:p>
      <w:pPr>
        <w:pStyle w:val="Style30"/>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5417</TotalTime>
  <Application>LibreOffice/5.4.3.2$Linux_x86 LibreOffice_project/92a7159f7e4af62137622921e809f8546db437e5</Application>
  <Pages>4</Pages>
  <Words>874</Words>
  <Characters>6490</Characters>
  <CharactersWithSpaces>7371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2020-12-16T12:36:04Z</cp:lastPrinted>
  <dcterms:modified xsi:type="dcterms:W3CDTF">2021-07-01T16:30:49Z</dcterms:modified>
  <cp:revision>1152</cp:revision>
  <dc:subject/>
  <dc:title> </dc:title>
</cp:coreProperties>
</file>