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cs="Times New Roman" w:ascii="Times New Roman" w:hAnsi="Times New Roman"/>
          <w:b w:val="false"/>
          <w:bCs w:val="false"/>
          <w:i w:val="false"/>
          <w:iCs w:val="false"/>
          <w:sz w:val="28"/>
          <w:szCs w:val="28"/>
          <w:lang w:val="kpv-RU" w:eastAsia="zh-CN" w:bidi="ar-SA"/>
        </w:rPr>
        <w:t>01.06.21.</w:t>
      </w:r>
    </w:p>
    <w:p>
      <w:pPr>
        <w:pStyle w:val="Normal"/>
        <w:widowControl/>
        <w:numPr>
          <w:ilvl w:val="0"/>
          <w:numId w:val="0"/>
        </w:numPr>
        <w:suppressAutoHyphens w:val="false"/>
        <w:bidi w:val="0"/>
        <w:spacing w:lineRule="auto" w:line="360" w:before="0" w:after="0"/>
        <w:ind w:left="0" w:right="0" w:firstLine="850"/>
        <w:contextualSpacing/>
        <w:jc w:val="both"/>
        <w:outlineLvl w:val="0"/>
        <w:rPr>
          <w:sz w:val="32"/>
          <w:szCs w:val="32"/>
        </w:rPr>
      </w:pPr>
      <w:r>
        <w:rPr>
          <w:rFonts w:cs="Times New Roman"/>
          <w:b/>
          <w:bCs/>
          <w:i w:val="false"/>
          <w:iCs w:val="false"/>
          <w:sz w:val="28"/>
          <w:szCs w:val="28"/>
          <w:lang w:val="kpv-RU" w:eastAsia="zh-CN" w:bidi="ar-SA"/>
        </w:rPr>
        <w:t>Москваын Коми Республикалӧн лунъясыс помасисны зэв ыджыд гала-концертӧн</w:t>
      </w:r>
    </w:p>
    <w:p>
      <w:pPr>
        <w:pStyle w:val="Normal"/>
        <w:widowControl/>
        <w:numPr>
          <w:ilvl w:val="0"/>
          <w:numId w:val="0"/>
        </w:numPr>
        <w:suppressAutoHyphens w:val="false"/>
        <w:bidi w:val="0"/>
        <w:spacing w:lineRule="auto" w:line="360" w:before="0" w:after="0"/>
        <w:ind w:left="0" w:right="0" w:firstLine="850"/>
        <w:contextualSpacing/>
        <w:jc w:val="both"/>
        <w:outlineLvl w:val="0"/>
        <w:rPr>
          <w:sz w:val="32"/>
          <w:szCs w:val="32"/>
        </w:rPr>
      </w:pPr>
      <w:r>
        <w:rPr>
          <w:rFonts w:cs="Times New Roman"/>
          <w:b w:val="false"/>
          <w:bCs w:val="false"/>
          <w:i w:val="false"/>
          <w:iCs w:val="false"/>
          <w:sz w:val="28"/>
          <w:szCs w:val="28"/>
          <w:lang w:val="kpv-RU" w:eastAsia="zh-CN" w:bidi="ar-SA"/>
        </w:rPr>
        <w:t>Кыпыд мероприятиеыс вӧлі Большой театрлӧн выль сцена вылын.</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cs="Times New Roman"/>
          <w:b w:val="false"/>
          <w:bCs w:val="false"/>
          <w:i w:val="false"/>
          <w:iCs w:val="false"/>
          <w:sz w:val="28"/>
          <w:szCs w:val="28"/>
          <w:lang w:val="kpv-RU" w:eastAsia="zh-CN" w:bidi="ar-SA"/>
        </w:rPr>
        <w:t>Концерт дырйи петкӧдчисны республика да Россия пасьтала тӧдса «Асъя кыа» сьылан да йӧктан канму ансамбль, «Зарни ёль» ансамбль, Коми Республикаса опера да балет канму театрысь, Виктор Савин нима академическӧй драма театрысь да Коми Республикаса вужвойтырлӧн шылада-драмаа театрысь артистъяс, республикаын чужлӧм йӧз – Метрополитен-операса солист Алексей Лавров да Большой театрса солистка Ольга Селиверстова, а сідзжӧ Россияса Армиялӧн Александров нима академическӧй кыкысь Краснознамённӧй сьылан да йӧктан ансамбль.</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cs="Times New Roman"/>
          <w:b w:val="false"/>
          <w:bCs w:val="false"/>
          <w:i w:val="false"/>
          <w:iCs w:val="false"/>
          <w:sz w:val="28"/>
          <w:szCs w:val="28"/>
          <w:lang w:val="kpv-RU" w:eastAsia="zh-CN" w:bidi="ar-SA"/>
        </w:rPr>
        <w:t>Коми Республикаса Юралысь Владимир Уйба чолӧмаліс пырӧдчысьясӧс да видзӧдысьясӧс. Сійӧ аттьӧаліс Россия Федерацияса культура министерствоӧс, Москваса юрнуӧдысьясӧс Коми Республикалысь лунъяс котыртны да нуӧдны отсалӧмысь, а Москваын олысьясӧс – бура вочаалӧмысь.</w:t>
      </w:r>
    </w:p>
    <w:p>
      <w:pPr>
        <w:pStyle w:val="Normal"/>
        <w:widowControl/>
        <w:numPr>
          <w:ilvl w:val="0"/>
          <w:numId w:val="0"/>
        </w:numPr>
        <w:suppressAutoHyphens w:val="false"/>
        <w:bidi w:val="0"/>
        <w:spacing w:lineRule="auto" w:line="360" w:before="0" w:after="0"/>
        <w:ind w:left="0" w:right="0" w:firstLine="850"/>
        <w:contextualSpacing/>
        <w:jc w:val="both"/>
        <w:outlineLvl w:val="0"/>
        <w:rPr/>
      </w:pPr>
      <w:r>
        <w:rPr>
          <w:rFonts w:cs="Times New Roman"/>
          <w:b w:val="false"/>
          <w:bCs w:val="false"/>
          <w:i w:val="false"/>
          <w:iCs w:val="false"/>
          <w:sz w:val="28"/>
          <w:szCs w:val="28"/>
          <w:lang w:val="kpv-RU" w:eastAsia="zh-CN" w:bidi="ar-SA"/>
        </w:rPr>
        <w:t xml:space="preserve">«Миян регионлы тырӧ 100 во – тайӧ тӧдчанатор, мыйӧн ми юксям странаса быд олыськӧд, - пасйис республикаса Юралысь. - Ме кӧсъя аттьӧавны Россияса Президент Владимир Владимирович Путинӧс, Россия Федерацияса Веськӧдлан котырӧн юрнуӧдысь Михаил Владимирович Мишустинӧс, партнёръяснымӧс, уджъёртъяснымӧс, ёртъяснымӧс – федеральнӧй олӧмӧ пӧртысь власьт органъясӧн юрнуӧдысьясӧс. Вежон чӧж республикаысь коллективъяс Чужан мусӧ радейтӧмӧн да пыдди пуктӧмӧн гажӧдісны асланыс искусствоӧн, енбиӧн юркарса олысьясӧс да гӧсьтъясӧс. Шуӧны, мый миян республиканым озыр. Да, миян уна мупытшкӧсса озырлун, но меддонаторйыс – тайӧ йӧз. Стрӧгӧсь, вежавидзысьӧсь да бур сьӧлӧмаӧсь, кыдзи и республиканым </w:t>
      </w:r>
      <w:bookmarkStart w:id="0" w:name="__DdeLink__104_1436073390"/>
      <w:r>
        <w:rPr>
          <w:rFonts w:cs="Times New Roman"/>
          <w:b w:val="false"/>
          <w:bCs w:val="false"/>
          <w:i w:val="false"/>
          <w:iCs w:val="false"/>
          <w:sz w:val="28"/>
          <w:szCs w:val="28"/>
          <w:lang w:val="kpv-RU" w:eastAsia="zh-CN" w:bidi="ar-SA"/>
        </w:rPr>
        <w:t>–</w:t>
      </w:r>
      <w:bookmarkEnd w:id="0"/>
      <w:r>
        <w:rPr>
          <w:rFonts w:cs="Times New Roman"/>
          <w:b w:val="false"/>
          <w:bCs w:val="false"/>
          <w:i w:val="false"/>
          <w:iCs w:val="false"/>
          <w:sz w:val="28"/>
          <w:szCs w:val="28"/>
          <w:lang w:val="kpv-RU" w:eastAsia="zh-CN" w:bidi="ar-SA"/>
        </w:rPr>
        <w:t xml:space="preserve"> нянь-сола му, кӧні век радӧсь гӧсьтъяслы».</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cs="Times New Roman"/>
          <w:b w:val="false"/>
          <w:bCs w:val="false"/>
          <w:i w:val="false"/>
          <w:iCs w:val="false"/>
          <w:sz w:val="28"/>
          <w:szCs w:val="28"/>
          <w:lang w:val="kpv-RU" w:eastAsia="zh-CN" w:bidi="ar-SA"/>
        </w:rPr>
        <w:t>Россияса Веськӧдлан котырлӧн аппаратӧн юрнуӧдысьӧс медводдза вежысь, Коми Республика артмӧдӧмсянь сё во тырӧм пасйӧмсӧ дасьтӧм да нуӧдӧм серти оргкомитетӧн веськӧдлысь Валерий Сидоренко сиис регионлы  сӧвмыны да лыддис Россияса Веськӧдлан котырӧн веськӧдлысь Михаил Мишустинлысь чолӧмалӧмсӧ:</w:t>
      </w:r>
    </w:p>
    <w:p>
      <w:pPr>
        <w:pStyle w:val="Normal"/>
        <w:widowControl/>
        <w:numPr>
          <w:ilvl w:val="0"/>
          <w:numId w:val="0"/>
        </w:numPr>
        <w:suppressAutoHyphens w:val="false"/>
        <w:bidi w:val="0"/>
        <w:spacing w:lineRule="auto" w:line="360" w:before="0" w:after="0"/>
        <w:ind w:left="0" w:right="0" w:firstLine="850"/>
        <w:contextualSpacing/>
        <w:jc w:val="both"/>
        <w:outlineLvl w:val="0"/>
        <w:rPr>
          <w:sz w:val="28"/>
          <w:szCs w:val="28"/>
        </w:rPr>
      </w:pPr>
      <w:r>
        <w:rPr>
          <w:rFonts w:cs="Times New Roman"/>
          <w:b w:val="false"/>
          <w:bCs w:val="false"/>
          <w:i w:val="false"/>
          <w:iCs w:val="false"/>
          <w:sz w:val="28"/>
          <w:szCs w:val="28"/>
          <w:lang w:val="kpv-RU" w:eastAsia="zh-CN" w:bidi="ar-SA"/>
        </w:rPr>
        <w:t>«Республика ӧдйӧ сӧвмӧ, збыльмӧдӧ топливно-энергетическӧй да горноруднӧй комплексъясын ыджыд проектъяс. Вӧр ресурсъясыс лоӧны аслыспӧлӧс вӧр-ва озырлунӧн, найӧ зэв тӧдчанаӧсь экология, сырьё, экономика да социальнӧй боксянь, босьтӧны ыджыд ин регион сӧвмӧдӧмын. Зэв бур, мый ӧні тані лӧсьӧдӧны бур условиеяс инвесторъяслы, лӧсьӧдӧны ӧнія инфраструктура, видзӧны культура, традицияяс да кыв».</w:t>
      </w:r>
    </w:p>
    <w:p>
      <w:pPr>
        <w:pStyle w:val="Normal"/>
        <w:widowControl/>
        <w:numPr>
          <w:ilvl w:val="0"/>
          <w:numId w:val="0"/>
        </w:numPr>
        <w:suppressAutoHyphens w:val="false"/>
        <w:bidi w:val="0"/>
        <w:spacing w:lineRule="auto" w:line="360" w:before="0" w:after="0"/>
        <w:ind w:left="0" w:right="0" w:firstLine="850"/>
        <w:jc w:val="both"/>
        <w:outlineLvl w:val="0"/>
        <w:rPr>
          <w:sz w:val="28"/>
          <w:szCs w:val="28"/>
        </w:rPr>
      </w:pPr>
      <w:r>
        <w:rPr>
          <w:rFonts w:eastAsia="Times New Roman" w:cs="Times New Roman"/>
          <w:b w:val="false"/>
          <w:bCs/>
          <w:i w:val="false"/>
          <w:iCs w:val="false"/>
          <w:color w:val="00000A"/>
          <w:kern w:val="2"/>
          <w:sz w:val="28"/>
          <w:szCs w:val="28"/>
          <w:lang w:val="kpv-RU" w:eastAsia="ru-RU" w:bidi="ar-SA"/>
        </w:rPr>
        <w:t>Россияса Федеральнӧй Собраниелӧн Федерация Сӧветӧн веськӧдлысь Валентина Матвиенко нимсянь республикаса олысьясӧс чолӧмаліс Федерация Сӧветын Уджаланарт да парламентскӧй удж котыртӧм серти комитетӧн веськӧдлысь Вячеслав Тимченко да лыддис гала-концертӧ пырӧдчысьяслы шыӧдчӧмсӧ.</w:t>
      </w:r>
    </w:p>
    <w:p>
      <w:pPr>
        <w:pStyle w:val="Normal"/>
        <w:widowControl/>
        <w:numPr>
          <w:ilvl w:val="0"/>
          <w:numId w:val="0"/>
        </w:numPr>
        <w:suppressAutoHyphens w:val="false"/>
        <w:bidi w:val="0"/>
        <w:spacing w:lineRule="auto" w:line="360" w:before="0" w:after="0"/>
        <w:ind w:left="0" w:right="0" w:firstLine="850"/>
        <w:jc w:val="both"/>
        <w:outlineLvl w:val="0"/>
        <w:rPr/>
      </w:pPr>
      <w:r>
        <w:rPr>
          <w:rFonts w:eastAsia="Times New Roman" w:cs="Times New Roman"/>
          <w:b w:val="false"/>
          <w:bCs/>
          <w:i w:val="false"/>
          <w:iCs w:val="false"/>
          <w:color w:val="00000A"/>
          <w:kern w:val="2"/>
          <w:sz w:val="28"/>
          <w:szCs w:val="28"/>
          <w:lang w:val="kpv-RU" w:eastAsia="ru-RU" w:bidi="ar-SA"/>
        </w:rPr>
        <w:t xml:space="preserve">«Таво республика пасйӧ сё вося юбилей. Та вӧсна позьӧ нӧшта ӧтчыдысь уськӧдны тӧд вылӧ сылысь историясӧ, пасйыны сылысь культура озырлунсӧ да сины выль вермӧмъяс. Шемӧсмӧдана выставкаяс, республикаса театръясысь коллективъяслӧн тӧдчана площадкаясын петкӧдчӧм, водзӧ вылӧ тӧдчана туристско-инвестиционнӧй форум да талунъя концерт бура петкӧдлӧны регионлысь позянлунъяссӧ, сылысь вермӧмъяссӧ да уна сикас нырвизьын водзӧ сӧвман туйяссӧ», </w:t>
      </w:r>
      <w:r>
        <w:rPr>
          <w:rFonts w:eastAsia="Times New Roman" w:cs="Times New Roman"/>
          <w:b w:val="false"/>
          <w:bCs w:val="false"/>
          <w:i w:val="false"/>
          <w:iCs w:val="false"/>
          <w:color w:val="00000A"/>
          <w:kern w:val="2"/>
          <w:sz w:val="28"/>
          <w:szCs w:val="28"/>
          <w:lang w:val="kpv-RU" w:eastAsia="zh-CN" w:bidi="ar-SA"/>
        </w:rPr>
        <w:t>–</w:t>
      </w:r>
      <w:r>
        <w:rPr>
          <w:rFonts w:eastAsia="Times New Roman" w:cs="Times New Roman"/>
          <w:b w:val="false"/>
          <w:bCs/>
          <w:i w:val="false"/>
          <w:iCs w:val="false"/>
          <w:color w:val="00000A"/>
          <w:kern w:val="2"/>
          <w:sz w:val="28"/>
          <w:szCs w:val="28"/>
          <w:lang w:val="kpv-RU" w:eastAsia="ru-RU" w:bidi="ar-SA"/>
        </w:rPr>
        <w:t xml:space="preserve"> гижӧма шыӧдчӧмын.</w:t>
      </w:r>
    </w:p>
    <w:p>
      <w:pPr>
        <w:pStyle w:val="Normal"/>
        <w:widowControl/>
        <w:numPr>
          <w:ilvl w:val="0"/>
          <w:numId w:val="0"/>
        </w:numPr>
        <w:suppressAutoHyphens w:val="false"/>
        <w:bidi w:val="0"/>
        <w:spacing w:lineRule="auto" w:line="360" w:before="0" w:after="0"/>
        <w:ind w:left="0" w:right="0" w:firstLine="850"/>
        <w:jc w:val="both"/>
        <w:outlineLvl w:val="0"/>
        <w:rPr>
          <w:sz w:val="28"/>
          <w:szCs w:val="28"/>
        </w:rPr>
      </w:pPr>
      <w:r>
        <w:rPr>
          <w:rFonts w:eastAsia="Times New Roman" w:cs="Times New Roman"/>
          <w:b w:val="false"/>
          <w:bCs/>
          <w:i w:val="false"/>
          <w:iCs w:val="false"/>
          <w:color w:val="00000A"/>
          <w:kern w:val="2"/>
          <w:sz w:val="28"/>
          <w:szCs w:val="28"/>
          <w:lang w:val="kpv-RU" w:eastAsia="ru-RU" w:bidi="ar-SA"/>
        </w:rPr>
        <w:t xml:space="preserve">Республикаӧс чолӧмаліс </w:t>
      </w:r>
      <w:r>
        <w:rPr>
          <w:rFonts w:eastAsia="Times New Roman" w:cs="Times New Roman"/>
          <w:b w:val="false"/>
          <w:bCs w:val="false"/>
          <w:i w:val="false"/>
          <w:iCs w:val="false"/>
          <w:color w:val="00000A"/>
          <w:kern w:val="2"/>
          <w:sz w:val="28"/>
          <w:szCs w:val="28"/>
          <w:lang w:val="kpv-RU" w:eastAsia="ru-RU" w:bidi="ar-SA"/>
        </w:rPr>
        <w:t>Рытыв-Войвыв федеральнӧй кытшын Россияса Президентӧс полномочнӧй петкӧдлысь Александр Гуцан. Гала-концерт дырйи чолӧмалӧмсӧ лыддис сійӧс вежысь Ольга Атюкова.</w:t>
      </w:r>
    </w:p>
    <w:p>
      <w:pPr>
        <w:pStyle w:val="Normal"/>
        <w:widowControl/>
        <w:numPr>
          <w:ilvl w:val="0"/>
          <w:numId w:val="0"/>
        </w:numPr>
        <w:suppressAutoHyphens w:val="false"/>
        <w:bidi w:val="0"/>
        <w:spacing w:lineRule="auto" w:line="360" w:before="0" w:after="0"/>
        <w:ind w:left="0" w:right="0" w:firstLine="850"/>
        <w:jc w:val="both"/>
        <w:outlineLvl w:val="0"/>
        <w:rPr>
          <w:sz w:val="28"/>
          <w:szCs w:val="28"/>
        </w:rPr>
      </w:pPr>
      <w:r>
        <w:rPr>
          <w:rFonts w:eastAsia="Times New Roman" w:cs="Times New Roman"/>
          <w:b w:val="false"/>
          <w:bCs w:val="false"/>
          <w:i w:val="false"/>
          <w:iCs w:val="false"/>
          <w:color w:val="00000A"/>
          <w:kern w:val="2"/>
          <w:sz w:val="28"/>
          <w:szCs w:val="28"/>
          <w:lang w:val="kpv-RU" w:eastAsia="ru-RU" w:bidi="ar-SA"/>
        </w:rPr>
        <w:t>«Коми Республика – тайӧ регионын, кодлӧн аслыспӧлӧс культураыс, озыр историяыс да вӧр-ваыс, регион, кодлӧн эм уна позянлун сӧвмыны экономика да социальнӧй боксянь. Аслас вермӧмъясӧн Коми петкӧдлӧ, мый збыльвывса озырлуныс абу му пытшкын, а йӧзын, республикаса олысьясын, кодъяс асланыс уджӧн вӧчӧны кӧдзыд арктическӧй муысь Россия Федерацияса сӧвмӧм регион», - гижӧма чолӧмалӧмын.</w:t>
      </w:r>
    </w:p>
    <w:p>
      <w:pPr>
        <w:pStyle w:val="Normal"/>
        <w:widowControl/>
        <w:numPr>
          <w:ilvl w:val="0"/>
          <w:numId w:val="0"/>
        </w:numPr>
        <w:suppressAutoHyphens w:val="false"/>
        <w:bidi w:val="0"/>
        <w:spacing w:lineRule="auto" w:line="360" w:before="0" w:after="0"/>
        <w:ind w:left="0" w:right="0" w:firstLine="850"/>
        <w:jc w:val="both"/>
        <w:outlineLvl w:val="0"/>
        <w:rPr>
          <w:sz w:val="28"/>
          <w:szCs w:val="28"/>
        </w:rPr>
      </w:pPr>
      <w:r>
        <w:rPr>
          <w:rFonts w:eastAsia="Times New Roman" w:cs="Times New Roman"/>
          <w:b w:val="false"/>
          <w:bCs w:val="false"/>
          <w:i w:val="false"/>
          <w:iCs w:val="false"/>
          <w:color w:val="00000A"/>
          <w:kern w:val="2"/>
          <w:sz w:val="28"/>
          <w:szCs w:val="28"/>
          <w:lang w:val="kpv-RU" w:eastAsia="ru-RU" w:bidi="ar-SA"/>
        </w:rPr>
        <w:t>Шоу артмӧ куим тематическӧй эпизодысь, прологысь да финалысь. Зэв тӧдчанаӧсь видеопроекционнӧй инсталляцияяс, кӧні петкӧдлӧма республикалысь вӧр-ва да культура озырлунсӧ, а сідзжӧ Комиысь художникъяслысь уджъяссӧ.</w:t>
      </w:r>
    </w:p>
    <w:p>
      <w:pPr>
        <w:pStyle w:val="Normal"/>
        <w:widowControl/>
        <w:numPr>
          <w:ilvl w:val="0"/>
          <w:numId w:val="0"/>
        </w:numPr>
        <w:suppressAutoHyphens w:val="false"/>
        <w:bidi w:val="0"/>
        <w:spacing w:lineRule="auto" w:line="360" w:before="0" w:after="0"/>
        <w:ind w:left="0" w:right="0" w:firstLine="850"/>
        <w:jc w:val="both"/>
        <w:outlineLvl w:val="0"/>
        <w:rPr>
          <w:sz w:val="28"/>
          <w:szCs w:val="28"/>
        </w:rPr>
      </w:pPr>
      <w:r>
        <w:rPr>
          <w:rFonts w:eastAsia="Times New Roman" w:cs="Times New Roman"/>
          <w:b w:val="false"/>
          <w:bCs w:val="false"/>
          <w:i w:val="false"/>
          <w:iCs w:val="false"/>
          <w:color w:val="00000A"/>
          <w:kern w:val="2"/>
          <w:sz w:val="28"/>
          <w:szCs w:val="28"/>
          <w:lang w:val="kpv-RU" w:eastAsia="ru-RU" w:bidi="ar-SA"/>
        </w:rPr>
        <w:t>Ода-кора тӧлысь 23-31 лунъясӧ Москваын нуӧдісны войвывса регион артмӧдӧмсянь 100 во тырӧмлы сиӧм «Коми Республикалӧн лунъяс» ыджыд проект. Ӧкмыс лун чӧж юркарса олысьяс, гӧсьтъяс тӧдмасисны коми войтырлӧн культураӧн да традицияясӧн. Лӧддза-номъя тӧлысь 1 лунӧ Коми Республикалысь лунъяссӧ восьтасны Санкт-Петербургса медбур творческӧй площадкаясын. Санкт-Петербургын Коми Республикалӧн лунъясыс кутасны мунны лӧддза-номъя тӧлысь 7 лунӧдз.</w:t>
      </w:r>
      <w:r>
        <w:br w:type="page"/>
      </w:r>
    </w:p>
    <w:p>
      <w:pPr>
        <w:pStyle w:val="1"/>
        <w:widowControl/>
        <w:numPr>
          <w:ilvl w:val="0"/>
          <w:numId w:val="2"/>
        </w:numPr>
        <w:suppressAutoHyphens w:val="false"/>
        <w:bidi w:val="0"/>
        <w:spacing w:lineRule="auto" w:line="360" w:before="0" w:after="0"/>
        <w:ind w:left="0" w:right="0" w:firstLine="850"/>
        <w:contextualSpacing/>
        <w:jc w:val="both"/>
        <w:outlineLvl w:val="0"/>
        <w:rPr>
          <w:rFonts w:ascii="Times New Roman" w:hAnsi="Times New Roman"/>
          <w:b w:val="false"/>
          <w:b w:val="false"/>
          <w:bCs w:val="false"/>
        </w:rPr>
      </w:pPr>
      <w:r>
        <w:rPr>
          <w:rFonts w:cs="Times New Roman" w:ascii="Times New Roman" w:hAnsi="Times New Roman"/>
          <w:b w:val="false"/>
          <w:bCs w:val="false"/>
          <w:i w:val="false"/>
          <w:iCs w:val="false"/>
          <w:sz w:val="28"/>
          <w:szCs w:val="28"/>
          <w:lang w:val="kpv-RU" w:eastAsia="zh-CN" w:bidi="ar-SA"/>
        </w:rPr>
        <w:t>01.06.21.</w:t>
      </w:r>
    </w:p>
    <w:p>
      <w:pPr>
        <w:pStyle w:val="1"/>
        <w:widowControl/>
        <w:numPr>
          <w:ilvl w:val="0"/>
          <w:numId w:val="0"/>
        </w:numPr>
        <w:tabs>
          <w:tab w:val="left" w:pos="5653" w:leader="none"/>
          <w:tab w:val="left" w:pos="5672" w:leader="none"/>
        </w:tabs>
        <w:suppressAutoHyphens w:val="true"/>
        <w:overflowPunct w:val="false"/>
        <w:bidi w:val="0"/>
        <w:spacing w:lineRule="auto" w:line="360" w:before="0" w:after="0"/>
        <w:ind w:left="0" w:right="0" w:firstLine="850"/>
        <w:contextualSpacing/>
        <w:jc w:val="both"/>
        <w:outlineLvl w:val="0"/>
        <w:rPr/>
      </w:pPr>
      <w:r>
        <w:rPr>
          <w:rStyle w:val="72"/>
          <w:rFonts w:eastAsia="Times New Roman" w:cs="Times New Roman;serif" w:ascii="Times New Roman" w:hAnsi="Times New Roman"/>
          <w:b/>
          <w:bCs/>
          <w:color w:val="00000A"/>
          <w:kern w:val="2"/>
          <w:position w:val="0"/>
          <w:sz w:val="26"/>
          <w:sz w:val="28"/>
          <w:szCs w:val="28"/>
          <w:highlight w:val="white"/>
          <w:vertAlign w:val="baseline"/>
          <w:lang w:val="kpv-RU" w:eastAsia="zh-CN" w:bidi="hi-IN"/>
        </w:rPr>
        <w:t>В Москве грандиозным гала-концертом завершились Дни Республики Коми</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Торжественное мероприятие прошло на новой сцене Большого театра.</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В концерте выступили ведущие профессиональные творческие коллективы и мастера искусств республики и России: Государственный ансамбль песни и танца «Асъя кыа», ансамбль «Зарни ёль», артисты Государственного театра оперы и балета Республики Коми и Академического театра драмы имени Виктора Савина, уроженцы республики - солист Метрополитен-опера Алексей Лавров и солистка Большого театра Ольга Селиверстова, а также Академический дважды Краснознамённый ансамбль песни и пляски Российской Армии имени Александрова.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Участников и зрителей приветствовал глава республики Владимир Уйба. Он поблагодарил Министерство культуры Российской Федерации, власти Москвы за помощь в организации и проведении Дней Республики Коми, посвященных столетию региона, а москвичей – за радушный и тёплый приём.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«100-летие нашего региона – это знаменательное событие, которым мы делимся с каждым жителем нашей необъятной страны, - отметил глава республики. – Я хочу поблагодарить Президента России Владимира Владимировича Путина, председателя Правительства Российской Федерации Михаила Владимировича Мишустина, наших замечательных партнёров, коллег, товарищей – руководителей федеральных органов исполнительной власти. В течение недели коллективы республики с чувством непередаваемой гордости и любви к родному краю дарили своё искусство, свои таланты жителям и гостям столицы. Принято считать, что у нас богатая республика. Да, она богата полезными ископаемыми, но самое большое достояние – это наши люди. Пусть с первого взгляда несколько суровые и сдержанные, но очень добрые и отзывчивые, как и наша республика – гостеприимный край, который всегда рад гостям».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Первый заместитель руководителя аппарата Правительства России, председатель оргкомитета по подготовке и проведению столетия образования Республики Коми Валерий Сидоренко пожелал региону процветания и развития и зачитал приветствие председателя Правительства России Михаила Мишустина: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«Республика демонстрирует динамический рост, реализует масштабные проекты в топливно-энергетическом и горнорудном комплексах. Лесные ресурсы являются уникальным природным потенциалом, который имеет большое экологическое, сырьевое, экономическое и социальное значение, играют особую роль в развитии региона. Важно, что в настоящее время здесь создаются благоприятные условия для инвесторов, ведётся активная работа по строительству современной инфраструктуры, бережно сохраняются самобытность культур, традиций и языка».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От имени председателя Совета Федерации Федерального собрания России Валентины Матвиенко жителей республики поздравил Председатель комитета Совета Федерации по Регламенту и организации парламентской деятельности Вячеслав Тимченко, который зачитал обращение к участникам гала-концерта.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«В этом году республика отмечает вековой юбилей, что позволяет в очередной раз вспомнить её славную историю, с гордостью отметить богатейшее культурное наследие этой древней земли и дать отсчёт новым созидательным свершениям. Увлекательные выставки, выступление на именитых площадках коллективов республиканских театров, перспективный туристско-инвестиционный форум и сегодняшний концерт наглядно демонстрирует потенциал региона, его достижения и возможности дальнейшего развития по широкому спектру направлений», - говорится в обращении.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Свои поздравления в адрес республики направил полномочный представитель Президента России в Северо-Западном федеральном округе Александр Гуцан. На гала-концерте их озвучила заместитель представителя Президента России в СЗФО Ольга Атюкова.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«Республика Коми – уникальный регион с самобытной культурой, богатой историей, неповторимым культурно-историческим наследием, огромными природными богатствами и огромным потенциалом для экономического и социального развития. Своими достижениями и успехами Коми доказывает, что истинное богатство севера находится не глубоко в недрах, а заключено в людях, в жителях республики, которые своим трудом превращают суровый арктический край в развитый регион Российской Федерации», - сказано в поздравлении.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Шоу состояло из трёх тематических эпизодов, пролога и финала. Важная роль в нём отведена видеопроекционным инсталляциям, рассказывающим о богатстве природы республики, культурном наследии, а также творчестве современных художников Коми. </w:t>
      </w:r>
    </w:p>
    <w:p>
      <w:pPr>
        <w:pStyle w:val="Style30"/>
        <w:widowControl/>
        <w:bidi w:val="0"/>
        <w:spacing w:lineRule="auto" w:line="360" w:before="0" w:after="0"/>
        <w:ind w:left="0" w:right="0" w:firstLine="850"/>
        <w:contextualSpacing/>
        <w:jc w:val="both"/>
        <w:rPr>
          <w:rFonts w:ascii="Times New Roman" w:hAnsi="Times New Roman"/>
          <w:b w:val="false"/>
          <w:b w:val="false"/>
          <w:bCs w:val="false"/>
        </w:rPr>
      </w:pPr>
      <w:r>
        <w:rPr>
          <w:b w:val="false"/>
          <w:bCs w:val="false"/>
          <w:sz w:val="28"/>
          <w:szCs w:val="28"/>
        </w:rPr>
        <w:t xml:space="preserve">Масштабный проект «Дни Республики Коми», посвящённый празднованию 100-летия северного региона, проходил в Москве с 23 по 31 мая. Девять дней жители и гости столицы знакомились с культурой и традициями коми народа. 1 июня проект стартует на лучших творческих площадках Санкт-Петербурга. Дни Республики Коми в городе на Неве продлятся до 7 июня. </w:t>
      </w:r>
    </w:p>
    <w:p>
      <w:pPr>
        <w:pStyle w:val="Normal"/>
        <w:widowControl/>
        <w:numPr>
          <w:ilvl w:val="0"/>
          <w:numId w:val="0"/>
        </w:numPr>
        <w:tabs>
          <w:tab w:val="left" w:pos="5653" w:leader="none"/>
          <w:tab w:val="left" w:pos="5672" w:leader="none"/>
        </w:tabs>
        <w:suppressAutoHyphens w:val="true"/>
        <w:overflowPunct w:val="false"/>
        <w:bidi w:val="0"/>
        <w:spacing w:lineRule="auto" w:line="360" w:before="0" w:after="0"/>
        <w:ind w:left="0" w:right="0" w:firstLine="850"/>
        <w:contextualSpacing/>
        <w:jc w:val="both"/>
        <w:outlineLvl w:val="0"/>
        <w:rPr/>
      </w:pPr>
      <w:r>
        <w:rPr>
          <w:rStyle w:val="72"/>
          <w:rFonts w:eastAsia="Times New Roman" w:cs="Times New Roman;serif"/>
          <w:b w:val="false"/>
          <w:bCs w:val="false"/>
          <w:color w:val="00000A"/>
          <w:kern w:val="2"/>
          <w:position w:val="0"/>
          <w:sz w:val="26"/>
          <w:sz w:val="28"/>
          <w:szCs w:val="28"/>
          <w:highlight w:val="white"/>
          <w:vertAlign w:val="baseline"/>
          <w:lang w:val="kpv-RU" w:eastAsia="zh-CN" w:bidi="hi-IN"/>
        </w:rPr>
        <w:t>Габова 4135</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5512</TotalTime>
  <Application>LibreOffice/5.4.3.2$Linux_x86 LibreOffice_project/92a7159f7e4af62137622921e809f8546db437e5</Application>
  <Pages>6</Pages>
  <Words>1088</Words>
  <Characters>7924</Characters>
  <CharactersWithSpaces>9010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2021-06-01T10:49:06Z</cp:lastPrinted>
  <dcterms:modified xsi:type="dcterms:W3CDTF">2021-06-04T16:26:10Z</dcterms:modified>
  <cp:revision>1163</cp:revision>
  <dc:subject/>
  <dc:title> </dc:title>
</cp:coreProperties>
</file>