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907"/>
        <w:jc w:val="both"/>
        <w:rPr>
          <w:rFonts w:cs="Times New Roman"/>
          <w:b/>
          <w:b/>
          <w:bCs/>
          <w:sz w:val="28"/>
          <w:szCs w:val="28"/>
          <w:lang w:val="kpv-RU"/>
        </w:rPr>
      </w:pPr>
      <w:r>
        <w:rPr>
          <w:b/>
          <w:bCs/>
          <w:sz w:val="28"/>
          <w:szCs w:val="28"/>
          <w:lang w:val="kpv-RU"/>
        </w:rPr>
        <w:t>01.06.21</w:t>
      </w:r>
    </w:p>
    <w:p>
      <w:pPr>
        <w:pStyle w:val="Style30"/>
        <w:widowControl/>
        <w:numPr>
          <w:ilvl w:val="0"/>
          <w:numId w:val="2"/>
        </w:numPr>
        <w:suppressAutoHyphens w:val="false"/>
        <w:bidi w:val="0"/>
        <w:spacing w:before="0" w:after="0"/>
        <w:ind w:left="0" w:right="0" w:firstLine="907"/>
        <w:jc w:val="both"/>
        <w:rPr/>
      </w:pPr>
      <w:r>
        <w:rPr>
          <w:b/>
          <w:bCs/>
          <w:sz w:val="28"/>
          <w:szCs w:val="28"/>
          <w:lang w:val="kpv-RU"/>
        </w:rPr>
        <w:t>Владимир Уйба аддзысьліс Россияса скейтбординг федерацияса Президент Илья Вдовинкӧд</w:t>
      </w:r>
    </w:p>
    <w:p>
      <w:pPr>
        <w:pStyle w:val="Style30"/>
        <w:widowControl/>
        <w:numPr>
          <w:ilvl w:val="0"/>
          <w:numId w:val="2"/>
        </w:numPr>
        <w:suppressAutoHyphens w:val="false"/>
        <w:bidi w:val="0"/>
        <w:spacing w:before="0" w:after="0"/>
        <w:ind w:left="0" w:right="0" w:firstLine="907"/>
        <w:jc w:val="both"/>
        <w:rPr/>
      </w:pPr>
      <w:r>
        <w:rPr>
          <w:b w:val="false"/>
          <w:bCs w:val="false"/>
          <w:sz w:val="28"/>
          <w:szCs w:val="28"/>
          <w:lang w:val="kpv-RU"/>
        </w:rPr>
        <w:t>Москваын аддзысьлӧм дырйи Владимир Уйба да Илья Вдовин</w:t>
      </w:r>
      <w:r>
        <w:rPr>
          <w:b/>
          <w:bCs/>
          <w:sz w:val="28"/>
          <w:szCs w:val="28"/>
          <w:lang w:val="kpv-RU"/>
        </w:rPr>
        <w:t xml:space="preserve"> </w:t>
      </w:r>
      <w:r>
        <w:rPr>
          <w:b w:val="false"/>
          <w:bCs w:val="false"/>
          <w:sz w:val="28"/>
          <w:szCs w:val="28"/>
          <w:lang w:val="kpv-RU"/>
        </w:rPr>
        <w:t>сёрнитісны Коми Республикаын скейтбординг сӧвмӧдӧм йылысь.</w:t>
      </w:r>
    </w:p>
    <w:p>
      <w:pPr>
        <w:pStyle w:val="Style30"/>
        <w:widowControl/>
        <w:suppressAutoHyphens w:val="false"/>
        <w:bidi w:val="0"/>
        <w:spacing w:before="0" w:after="0"/>
        <w:ind w:left="0" w:right="0" w:firstLine="907"/>
        <w:jc w:val="both"/>
        <w:rPr/>
      </w:pPr>
      <w:r>
        <w:rPr>
          <w:b w:val="false"/>
          <w:bCs w:val="false"/>
          <w:sz w:val="28"/>
          <w:szCs w:val="28"/>
          <w:lang w:val="kpv-RU"/>
        </w:rPr>
        <w:t xml:space="preserve">Илья Вдовин висьталіс Владимир Уйбалы сы йылысь, мый скейтбординг паськалӧ Россияын, сійӧс сӧвмӧдӧны кыдзи олимпийскӧй спорт сикас да сы йылысь, мый Россияса скейтбордистъяслӧн команда петкӧдчас Олимпийскӧй ворсӧмъяс дырйи Токиоын (Япония). </w:t>
      </w:r>
    </w:p>
    <w:p>
      <w:pPr>
        <w:pStyle w:val="Style30"/>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b w:val="false"/>
          <w:bCs w:val="false"/>
          <w:sz w:val="28"/>
          <w:szCs w:val="28"/>
          <w:lang w:val="kpv-RU"/>
        </w:rPr>
        <w:t>Регионса Юралысь тӧдчӧдіс, мый Комиын унаӧн скейтбордингасьӧны. Миян спортсменъяс бура петкӧдлӧны регионнымӧс федеральнӧй да мирса ордйысьӧмъясын.</w:t>
      </w:r>
    </w:p>
    <w:p>
      <w:pPr>
        <w:pStyle w:val="Style30"/>
        <w:widowControl/>
        <w:suppressAutoHyphens w:val="false"/>
        <w:bidi w:val="0"/>
        <w:spacing w:before="0" w:after="0"/>
        <w:ind w:left="0" w:right="0" w:firstLine="907"/>
        <w:jc w:val="both"/>
        <w:rPr/>
      </w:pPr>
      <w:r>
        <w:rPr>
          <w:b w:val="false"/>
          <w:bCs w:val="false"/>
          <w:sz w:val="28"/>
          <w:szCs w:val="28"/>
          <w:lang w:val="kpv-RU"/>
        </w:rPr>
        <w:t>«Тайӧ абу сӧмын экстремальнӧй спорт, а унджык том йӧзлы – тайӧ оланног, - тӧдчӧдіс Владимир Уйба. – Дерт жӧ, колӧ сӧвмӧдны скейтбордингсӧ. Колӧ оз сӧмын «ветлыны скейтӧн» ывлаті да паркъясын, но и колӧ пуктыны ас водзаныд мог – шедӧдны ыджыд вермӧмъяс. А медым наӧдз воӧдчыны, колӧ уджавны профессионалъяскӧд».</w:t>
      </w:r>
    </w:p>
    <w:p>
      <w:pPr>
        <w:pStyle w:val="Style30"/>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b w:val="false"/>
          <w:bCs w:val="false"/>
          <w:sz w:val="28"/>
          <w:szCs w:val="28"/>
          <w:lang w:val="kpv-RU"/>
        </w:rPr>
        <w:t>Владимир Уйба да Илья Вдовин сёрнитчисны, мый республикаса Веськӧдлан котыр да Россияса скейтбординг федерация кырымаласны ёртасьӧм йылысь артмӧдчӧм сы могысь, медым сӧвмӧдны регионын профессиональнӧй да массӧвӧй скейтбординг. Федерация отсалас Коми Республикаса спорт министерстволы ывлавывса да вевта скейт-паркъяс стрӧитӧмын да выльмӧдӧмын. Колӧ, медым занятиеяс нуӧдан</w:t>
      </w:r>
      <w:r>
        <w:rPr>
          <w:b w:val="false"/>
          <w:bCs w:val="false"/>
          <w:sz w:val="28"/>
          <w:szCs w:val="28"/>
          <w:lang w:val="kpv-RU"/>
        </w:rPr>
        <w:t>інъясыс</w:t>
      </w:r>
      <w:r>
        <w:rPr>
          <w:b w:val="false"/>
          <w:bCs w:val="false"/>
          <w:sz w:val="28"/>
          <w:szCs w:val="28"/>
          <w:lang w:val="kpv-RU"/>
        </w:rPr>
        <w:t xml:space="preserve"> лӧсялісны безопасносьт нормаяслы да профессиональнӧй корӧмъяслы.</w:t>
      </w:r>
    </w:p>
    <w:p>
      <w:pPr>
        <w:pStyle w:val="Style30"/>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b w:val="false"/>
          <w:bCs w:val="false"/>
          <w:sz w:val="28"/>
          <w:szCs w:val="28"/>
          <w:lang w:val="kpv-RU"/>
        </w:rPr>
      </w:r>
    </w:p>
    <w:p>
      <w:pPr>
        <w:pStyle w:val="Style30"/>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b w:val="false"/>
          <w:bCs w:val="false"/>
          <w:sz w:val="28"/>
          <w:szCs w:val="28"/>
          <w:lang w:val="kpv-RU"/>
        </w:rPr>
      </w:r>
    </w:p>
    <w:p>
      <w:pPr>
        <w:pStyle w:val="Style30"/>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b w:val="false"/>
          <w:bCs w:val="false"/>
          <w:sz w:val="28"/>
          <w:szCs w:val="28"/>
          <w:lang w:val="kpv-RU"/>
        </w:rPr>
      </w:r>
    </w:p>
    <w:p>
      <w:pPr>
        <w:pStyle w:val="Style30"/>
        <w:widowControl/>
        <w:suppressAutoHyphens w:val="false"/>
        <w:bidi w:val="0"/>
        <w:spacing w:before="0" w:after="0"/>
        <w:ind w:left="0" w:right="0" w:firstLine="907"/>
        <w:jc w:val="both"/>
        <w:rPr>
          <w:rFonts w:cs="Times New Roman"/>
          <w:b/>
          <w:b/>
          <w:bCs/>
          <w:sz w:val="28"/>
          <w:szCs w:val="28"/>
          <w:lang w:val="kpv-RU"/>
        </w:rPr>
      </w:pPr>
      <w:r>
        <w:rPr>
          <w:b w:val="false"/>
          <w:bCs w:val="false"/>
          <w:sz w:val="28"/>
          <w:szCs w:val="28"/>
          <w:lang w:val="kpv-RU"/>
        </w:rPr>
        <w:t>Макарова 1199</w:t>
      </w:r>
    </w:p>
    <w:p>
      <w:pPr>
        <w:pStyle w:val="Style30"/>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b w:val="false"/>
          <w:bCs w:val="false"/>
          <w:sz w:val="28"/>
          <w:szCs w:val="28"/>
          <w:lang w:val="kpv-RU"/>
        </w:rPr>
      </w:r>
      <w:r>
        <w:br w:type="page"/>
      </w:r>
    </w:p>
    <w:p>
      <w:pPr>
        <w:pStyle w:val="Style30"/>
        <w:widowControl/>
        <w:suppressAutoHyphens w:val="false"/>
        <w:bidi w:val="0"/>
        <w:spacing w:before="0" w:after="0"/>
        <w:ind w:left="0" w:right="0" w:firstLine="907"/>
        <w:jc w:val="both"/>
        <w:rPr>
          <w:rFonts w:cs="Times New Roman"/>
          <w:b/>
          <w:b/>
          <w:bCs/>
          <w:sz w:val="28"/>
          <w:szCs w:val="28"/>
          <w:lang w:val="kpv-RU"/>
        </w:rPr>
      </w:pPr>
      <w:r>
        <w:rPr>
          <w:b/>
          <w:bCs/>
          <w:sz w:val="28"/>
          <w:szCs w:val="28"/>
          <w:lang w:val="kpv-RU"/>
        </w:rPr>
        <w:t>Владимир Уйба встретился с Президентом Федерации скейтбординга России Ильёй Вдовиным</w:t>
      </w:r>
    </w:p>
    <w:p>
      <w:pPr>
        <w:pStyle w:val="Style30"/>
        <w:widowControl/>
        <w:suppressAutoHyphens w:val="false"/>
        <w:bidi w:val="0"/>
        <w:spacing w:before="0" w:after="0"/>
        <w:ind w:left="0" w:right="0" w:firstLine="907"/>
        <w:jc w:val="both"/>
        <w:rPr>
          <w:rFonts w:cs="Times New Roman"/>
          <w:b/>
          <w:b/>
          <w:bCs/>
          <w:sz w:val="28"/>
          <w:szCs w:val="28"/>
          <w:lang w:val="kpv-RU"/>
        </w:rPr>
      </w:pPr>
      <w:r>
        <w:rPr>
          <w:b w:val="false"/>
          <w:bCs w:val="false"/>
          <w:sz w:val="28"/>
          <w:szCs w:val="28"/>
          <w:lang w:val="kpv-RU"/>
        </w:rPr>
        <w:t>На встрече, которая состоялась в Москве, были обсуждены вопросы развития скейтбординга в Республике Коми.</w:t>
      </w:r>
    </w:p>
    <w:p>
      <w:pPr>
        <w:pStyle w:val="Style30"/>
        <w:widowControl/>
        <w:suppressAutoHyphens w:val="false"/>
        <w:bidi w:val="0"/>
        <w:spacing w:before="0" w:after="0"/>
        <w:ind w:left="0" w:right="0" w:firstLine="907"/>
        <w:jc w:val="both"/>
        <w:rPr>
          <w:rFonts w:cs="Times New Roman"/>
          <w:b/>
          <w:b/>
          <w:bCs/>
          <w:sz w:val="28"/>
          <w:szCs w:val="28"/>
          <w:lang w:val="kpv-RU"/>
        </w:rPr>
      </w:pPr>
      <w:r>
        <w:rPr>
          <w:b w:val="false"/>
          <w:bCs w:val="false"/>
          <w:sz w:val="28"/>
          <w:szCs w:val="28"/>
          <w:lang w:val="kpv-RU"/>
        </w:rPr>
        <w:t xml:space="preserve">Илья Вдовин рассказал Владимиру Уйба о растущей популярности этого вида спорта в России, о его развитии как олимпийского вида спорта и том, что он будет представлен командой российских скейтбордистов на Олимпийских играх в г. Токио (Япония). </w:t>
      </w:r>
    </w:p>
    <w:p>
      <w:pPr>
        <w:pStyle w:val="Style30"/>
        <w:widowControl/>
        <w:suppressAutoHyphens w:val="false"/>
        <w:bidi w:val="0"/>
        <w:spacing w:before="0" w:after="0"/>
        <w:ind w:left="0" w:right="0" w:firstLine="907"/>
        <w:jc w:val="both"/>
        <w:rPr>
          <w:rFonts w:cs="Times New Roman"/>
          <w:b/>
          <w:b/>
          <w:bCs/>
          <w:sz w:val="28"/>
          <w:szCs w:val="28"/>
          <w:lang w:val="kpv-RU"/>
        </w:rPr>
      </w:pPr>
      <w:r>
        <w:rPr>
          <w:b w:val="false"/>
          <w:bCs w:val="false"/>
          <w:sz w:val="28"/>
          <w:szCs w:val="28"/>
          <w:lang w:val="kpv-RU"/>
        </w:rPr>
        <w:t xml:space="preserve">Глава республики отметил, что скейтбординг популярен и в Республике Коми. Наши спортсмены достойно представляют регион на федеральных и мировых соревнованиях. </w:t>
      </w:r>
    </w:p>
    <w:p>
      <w:pPr>
        <w:pStyle w:val="Style30"/>
        <w:widowControl/>
        <w:suppressAutoHyphens w:val="false"/>
        <w:bidi w:val="0"/>
        <w:spacing w:before="0" w:after="0"/>
        <w:ind w:left="0" w:right="0" w:firstLine="907"/>
        <w:jc w:val="both"/>
        <w:rPr>
          <w:rFonts w:cs="Times New Roman"/>
          <w:b/>
          <w:b/>
          <w:bCs/>
          <w:sz w:val="28"/>
          <w:szCs w:val="28"/>
          <w:lang w:val="kpv-RU"/>
        </w:rPr>
      </w:pPr>
      <w:r>
        <w:rPr>
          <w:b w:val="false"/>
          <w:bCs w:val="false"/>
          <w:sz w:val="28"/>
          <w:szCs w:val="28"/>
          <w:lang w:val="kpv-RU"/>
        </w:rPr>
        <w:t xml:space="preserve">«Это же не просто вид экстремального спорта, для многих молодых людей – это образ жизни, - подчеркнул Владимир Уйба. – И, конечно же, надо развивать культуру скейтбординга. Надо не просто «катать на скейте» на улице и в парках, надо ставить перед собой цель – достичь высоких результатов. А чтобы добиться успеха, надо заниматься с профессионалами». </w:t>
      </w:r>
    </w:p>
    <w:p>
      <w:pPr>
        <w:pStyle w:val="Style30"/>
        <w:widowControl/>
        <w:suppressAutoHyphens w:val="false"/>
        <w:bidi w:val="0"/>
        <w:spacing w:before="0" w:after="0"/>
        <w:ind w:left="0" w:right="0" w:firstLine="907"/>
        <w:jc w:val="both"/>
        <w:rPr/>
      </w:pPr>
      <w:r>
        <w:rPr>
          <w:b w:val="false"/>
          <w:bCs w:val="false"/>
          <w:sz w:val="28"/>
          <w:szCs w:val="28"/>
          <w:lang w:val="kpv-RU"/>
        </w:rPr>
        <w:t>Владимир Уйба и Илья Вдовин договорились, что между Правительством республики и Федерацией скейтбординга России будет подписано соглашение о сотрудничестве для поддержания и развития профессионального и массового скейтбординга в регионе. Федерация окажет Минспорта Коми помощь в вопросах строительства и реконструкции уличных и крытых скейт-парков. Площадки для занятий должны соответствовать нормам безопасности и профессиональным требованиям.</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5386</TotalTime>
  <Application>LibreOffice/5.4.3.2$Linux_x86 LibreOffice_project/92a7159f7e4af62137622921e809f8546db437e5</Application>
  <Pages>2</Pages>
  <Words>352</Words>
  <Characters>2394</Characters>
  <CharactersWithSpaces>2742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2021-05-31T12:25:09Z</cp:lastPrinted>
  <dcterms:modified xsi:type="dcterms:W3CDTF">2021-06-02T16:55:46Z</dcterms:modified>
  <cp:revision>1155</cp:revision>
  <dc:subject/>
  <dc:title> </dc:title>
</cp:coreProperties>
</file>