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eastAsia="zh-CN" w:bidi="hi-IN"/>
        </w:rPr>
      </w:pPr>
      <w:r>
        <w:rPr>
          <w:rFonts w:ascii="Times New Roman" w:hAnsi="Times New Roman"/>
          <w:b/>
          <w:bCs/>
          <w:sz w:val="28"/>
          <w:szCs w:val="28"/>
          <w:lang w:val="kpv-RU"/>
        </w:rPr>
        <w:t>08.06.2021</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Владимир Уйба удж серти аддзысьліс Вагит Алекперовкӧд</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Талун, лӧддза-номъя тӧлысь 8 лунӧ, Ухтаын Коми Республикаса Юралысь да «ЛУКОЙЛ» публичнӧй акционер котырса Президент сёрнитісны регионӧс социальнӧй да экономика боксянь сӧвмӧмын ӧтув уджалан шӧр нырвизьяс да экология йылысь.</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 xml:space="preserve">«ЛУКОЙЛ» публичнӧй акционер котыр таво пасйӧ 30 вося юбилей, «ЛУКОЙЛ-КОМИ» ичӧт кывкутана котыр пансьӧма 20 во сайын. Республикаын уджалігӧн компания отсӧгӧн стрӧитӧма 150 велӧдан, культура, спорт, дзоньвидзалун видзан учреждение, ньӧбӧма да пыртӧма уджӧ челядьлы 40 ворсан площадка, нуӧдӧма экология серти уна мероприятие. </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Таво Коми Республикаӧс социальнӧй да экономика боксянь сӧвмӧдӧм вылӧ ЛУКОЙЛ сетас 500 миллионысь унджык шайт. Тайӧ сьӧм вылӧ республикаса сикт-посёлокъясын стрӧитасны велӧдчан да дзоньвидзалун видзан учреждениеяс, лӧсьӧдасны ва дасьтан везъяс да  система.</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Социальнӧй уджъёртасьӧм серти кутасны водзӧ стрӧитны Усинск карын да Ярега посёлокын уна патераа олан керкаяс, пӧртны олӧмӧ бурвӧчан акцияяс да проектъяс.</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«Таво компания примитас локтан 10 во вылӧ выль уджтас. Ми кӧсъям содтыны инвестицияяссӧ, производство ыдждасӧ. Кутам водзӧ пӧртны олӧмӧ социальнӧй проектъяс. Коми Республика миянлы — сӧвман стратегическӧй регион, производство серти медшӧр регионъясыс ӧти: тані и мусир переработайтӧм, и туялӧм, и перйӧм, тані миян медся ыджыд генерацияясысь ӧти. Коми Республика бур уджъёрт, отсалӧ миянлы збыльмӧдны социальнӧй уджтасъяссӧ», - пасйис Вагит Алекперов.</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«ЛУКОЙЛ» публичнӧй акционер котырса Президент пасйис, мый матысса воясӧ республикаын компаниялысь мусир-биару да мусир перъян овмӧс дзоньталӧм да выльмӧдӧм вылӧ видзасны матӧ 68 миллиард шайт.</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«Миян уджъёртасян вояс чӧж регионӧ социальнӧй проектъяс збыльмӧдӧм вылӧ воис 8 миллиардысь унджык шайт. Компанияыс уджсӧ вӧчӧ бура да дыр кад кежлӧ. Тайӧ миянлы зэв тӧдчана. Талун ми уджалам сы вылын, медым йӧзлӧн, том войтырлӧн лоис уна позянлун петкӧдлыны асьнысӧ, аддзыны олӧманыс туйсӧ. Сідз, кӧсъям восьтыны республикаын мирӧвӧй тшупӧда туялан-велӧдан шӧрин. Зэв тӧдчана, мый компания да Вагит Юсуфович отсалӧны миянлы пӧртны олӧмсӧ ыджыд проектъяс. Сьӧлӧмсянь аттьӧала Тіянӧс, Вагит Юсуфович, таысь да чайта,  «ЛУКОЙЛ» компания и водзӧ лоас республиканымӧс сӧвмӧдан концепцияын», - пасйис Владимир Уйба.</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 xml:space="preserve">Коми Республикаса Юралысь тӧдчӧдіс, мый компанияӧн юрнуӧдысьяскӧд ӧттшӧтш лӧсьӧдӧма </w:t>
      </w:r>
      <w:r>
        <w:rPr>
          <w:rFonts w:ascii="Times New Roman" w:hAnsi="Times New Roman"/>
          <w:color w:val="000000"/>
          <w:spacing w:val="0"/>
          <w:w w:val="100"/>
          <w:sz w:val="28"/>
          <w:szCs w:val="28"/>
          <w:lang w:val="ru-RU" w:eastAsia="ru-RU" w:bidi="ru-RU"/>
        </w:rPr>
        <w:t>Сем Ӧндрей</w:t>
      </w:r>
      <w:r>
        <w:rPr>
          <w:rFonts w:ascii="Times New Roman" w:hAnsi="Times New Roman"/>
          <w:sz w:val="28"/>
          <w:szCs w:val="28"/>
          <w:lang w:val="kpv-RU"/>
        </w:rPr>
        <w:t xml:space="preserve"> да Колва сиктъяс серти социальнӧй пакет. Шуам, ЛУКОЙЛ дась отсавны разьны сӧстӧм ваӧн могмӧдан мытшӧдсӧ. </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Сідзжӧ Коми Республикаса Юралысь чолӧмаліс компаниясӧ да уджалысьяссӧ «ЛУКОЙЛ» публичнӧй акционер котырлы 30 во тырӧмӧн. Владимир Уйба да Вагит Алекперов сетісны уджалысьяслы канму, ведомственнӧй да корпоративнӧй наградаяс.</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w:t>
      </w:r>
      <w:r>
        <w:rPr>
          <w:rFonts w:ascii="Times New Roman" w:hAnsi="Times New Roman"/>
          <w:b/>
          <w:bCs/>
          <w:sz w:val="28"/>
          <w:szCs w:val="28"/>
          <w:lang w:val="kpv-RU"/>
        </w:rPr>
        <w:t>Почёт Орден сетӧма</w:t>
      </w:r>
      <w:r>
        <w:rPr>
          <w:rFonts w:ascii="Times New Roman" w:hAnsi="Times New Roman"/>
          <w:b/>
          <w:bCs/>
          <w:sz w:val="28"/>
          <w:szCs w:val="28"/>
          <w:lang w:val="kpv-RU" w:eastAsia="zh-CN" w:bidi="hi-IN"/>
        </w:rPr>
        <w:t>:</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Светлана Ивановна Костыркиналы — проектӧн веськӧдлысь —  «ЛУКОЙЛ-КОМИ» ичӧт кывкутана котырлӧн «Ярегаса мусир куйлӧд сӧвмӧдӧм» проектнӧй офислысь мусир перъян шахтаяс выльмӧдӧмсӧ проектируйтан группаӧн веськӧдлысьлы;</w:t>
      </w:r>
    </w:p>
    <w:p>
      <w:pPr>
        <w:pStyle w:val="Style16"/>
        <w:widowControl w:val="false"/>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«Отечество водзын заслугаясысь» орденлӧн ІІ тшупӧда медаль сетӧма:</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eastAsia="zh-CN" w:bidi="hi-IN"/>
        </w:rPr>
        <w:t xml:space="preserve">Александр Васильевич Щербаковлы - «ЛУКОЙЛ-УНП» </w:t>
      </w:r>
      <w:r>
        <w:rPr>
          <w:rStyle w:val="Style14"/>
          <w:rFonts w:ascii="Times New Roman" w:hAnsi="Times New Roman"/>
          <w:b w:val="false"/>
          <w:bCs w:val="false"/>
          <w:sz w:val="28"/>
          <w:szCs w:val="28"/>
          <w:lang w:val="kpv-RU" w:eastAsia="zh-CN" w:bidi="hi-IN"/>
        </w:rPr>
        <w:t>ичӧт кывкутана котырлӧн</w:t>
      </w:r>
      <w:r>
        <w:rPr>
          <w:rStyle w:val="Style14"/>
          <w:rFonts w:ascii="Times New Roman" w:hAnsi="Times New Roman"/>
          <w:sz w:val="28"/>
          <w:szCs w:val="28"/>
          <w:lang w:val="kpv-RU" w:eastAsia="zh-CN" w:bidi="hi-IN"/>
        </w:rPr>
        <w:t xml:space="preserve"> </w:t>
      </w:r>
      <w:r>
        <w:rPr>
          <w:rFonts w:ascii="Times New Roman" w:hAnsi="Times New Roman"/>
          <w:sz w:val="28"/>
          <w:szCs w:val="28"/>
          <w:lang w:val="kpv-RU" w:eastAsia="zh-CN" w:bidi="hi-IN"/>
        </w:rPr>
        <w:t xml:space="preserve">«Производствосӧ оперативнӧя могмӧдӧм» 4 №-а цехса начальник. </w:t>
      </w:r>
    </w:p>
    <w:p>
      <w:pPr>
        <w:pStyle w:val="Style16"/>
        <w:widowControl w:val="false"/>
        <w:suppressAutoHyphens w:val="true"/>
        <w:bidi w:val="0"/>
        <w:spacing w:lineRule="auto" w:line="276" w:before="0" w:after="0"/>
        <w:ind w:left="0" w:right="0" w:firstLine="850"/>
        <w:jc w:val="both"/>
        <w:rPr/>
      </w:pPr>
      <w:r>
        <w:rPr>
          <w:rFonts w:ascii="Times New Roman" w:hAnsi="Times New Roman"/>
          <w:b/>
          <w:bCs/>
          <w:sz w:val="28"/>
          <w:szCs w:val="28"/>
          <w:lang w:val="kpv-RU"/>
        </w:rPr>
        <w:t>«Россия Федерацияса мусир да биару промышленносьтын нимӧдана уджалысь» почёт ним сетӧма:</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Радик Завгалович Нагаевлы – «ЛУКОЙЛ-Коми» ичӧт кывкутана котырлӧн «ЛУКОЙЛ-Ухтанефтегаз» мутас производственнӧй предприятиеса директорлы;</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eastAsia="zh-CN" w:bidi="hi-IN"/>
        </w:rPr>
        <w:t>Вячеслав Иванович Казанцевлы - «</w:t>
      </w:r>
      <w:r>
        <w:rPr>
          <w:rStyle w:val="Style14"/>
          <w:rFonts w:ascii="Times New Roman" w:hAnsi="Times New Roman"/>
          <w:b w:val="false"/>
          <w:bCs w:val="false"/>
          <w:sz w:val="28"/>
          <w:szCs w:val="28"/>
          <w:lang w:val="kpv-RU" w:eastAsia="zh-CN" w:bidi="hi-IN"/>
        </w:rPr>
        <w:t>Яреганефть» мусир перъян шахтаса производство серти предприятиелӧн мусир перъян 1 №-а шахтаын грымӧб вӧчан уджъяслӧн участокса 4 разряда взрывниклы.</w:t>
      </w:r>
    </w:p>
    <w:p>
      <w:pPr>
        <w:pStyle w:val="Style16"/>
        <w:widowControl w:val="false"/>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Россия Федерацияса Президентлысь Почёт грамота сетӧма:</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Мухамедгали Рафаилович Тультибаевлы - «ЛУКОЙЛ-ЭНЕРГОСЕТЬЯС» ичӧт кывкутана котырлӧн Усинскса дінму веськӧдланінлӧн «Усинскэнергонефть» сервиснӧӥ шӧринса технологическӧй юкӧнса начальниклы.</w:t>
      </w:r>
    </w:p>
    <w:p>
      <w:pPr>
        <w:pStyle w:val="Style16"/>
        <w:widowControl w:val="false"/>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Россия Федерацияса Президентлысь Аттьӧалӧм сетӧма:</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Ирина Владимировна Древетняклы </w:t>
      </w:r>
      <w:bookmarkStart w:id="0" w:name="__DdeLink__115_1477059548"/>
      <w:r>
        <w:rPr>
          <w:rFonts w:ascii="Times New Roman" w:hAnsi="Times New Roman"/>
          <w:sz w:val="28"/>
          <w:szCs w:val="28"/>
          <w:lang w:val="kpv-RU"/>
        </w:rPr>
        <w:t>—</w:t>
      </w:r>
      <w:bookmarkEnd w:id="0"/>
      <w:r>
        <w:rPr>
          <w:rFonts w:ascii="Times New Roman" w:hAnsi="Times New Roman"/>
          <w:sz w:val="28"/>
          <w:szCs w:val="28"/>
          <w:lang w:val="kpv-RU"/>
        </w:rPr>
        <w:t xml:space="preserve"> «ЛУКОЙЛ-Северо-Западнефтепродукт» ичӧт кывкутана котырлӧн «Вуктыл» 11336 №-а АЗС-лӧн заправитчанінса шӧр операторлы.</w:t>
      </w:r>
    </w:p>
    <w:p>
      <w:pPr>
        <w:pStyle w:val="Style16"/>
        <w:widowControl w:val="false"/>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«Почёта нефтяник» почёта ним сетӧма:</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Владимир Энгельсович Гуляевлы — «ЛУКОЙЛ-Коми» ичӧт кывкутана котырлӧн «Ярегаса мусир куйлӧд сӧвмӧдӧм» проектнӧй офисын проектируйтан юкӧнса начальниклы.</w:t>
      </w:r>
    </w:p>
    <w:p>
      <w:pPr>
        <w:pStyle w:val="Style16"/>
        <w:widowControl w:val="false"/>
        <w:suppressAutoHyphens w:val="true"/>
        <w:bidi w:val="0"/>
        <w:spacing w:lineRule="auto" w:line="276" w:before="0" w:after="0"/>
        <w:ind w:left="0" w:right="0" w:firstLine="850"/>
        <w:jc w:val="both"/>
        <w:rPr>
          <w:rFonts w:ascii="Times New Roman" w:hAnsi="Times New Roman"/>
          <w:b/>
          <w:b/>
          <w:bCs/>
          <w:i w:val="false"/>
          <w:i w:val="false"/>
          <w:iCs w:val="false"/>
          <w:sz w:val="28"/>
          <w:szCs w:val="28"/>
          <w:lang w:val="kpv-RU"/>
        </w:rPr>
      </w:pPr>
      <w:r>
        <w:rPr>
          <w:rFonts w:ascii="Times New Roman" w:hAnsi="Times New Roman"/>
          <w:b/>
          <w:bCs/>
          <w:i w:val="false"/>
          <w:iCs w:val="false"/>
          <w:sz w:val="28"/>
          <w:szCs w:val="28"/>
          <w:lang w:val="kpv-RU"/>
        </w:rPr>
        <w:t>Россия Федерацияса энергетика министерстволысь Почёт грамота сетӧма:</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 xml:space="preserve">Владимир Борисович Немцевлы — «ЛУКОЙЛ-Коми» ичӧт кывкутана котырса «Яреганефть» </w:t>
      </w:r>
      <w:r>
        <w:rPr>
          <w:rStyle w:val="Style14"/>
          <w:rFonts w:ascii="Times New Roman" w:hAnsi="Times New Roman"/>
          <w:b w:val="false"/>
          <w:bCs w:val="false"/>
          <w:sz w:val="28"/>
          <w:szCs w:val="28"/>
          <w:lang w:val="kpv-RU" w:eastAsia="zh-CN" w:bidi="hi-IN"/>
        </w:rPr>
        <w:t>мусир перъян шахтаса производство серти предприятиелӧн</w:t>
      </w:r>
      <w:r>
        <w:rPr>
          <w:rFonts w:ascii="Times New Roman" w:hAnsi="Times New Roman"/>
          <w:sz w:val="28"/>
          <w:szCs w:val="28"/>
          <w:lang w:val="kpv-RU"/>
        </w:rPr>
        <w:t xml:space="preserve"> </w:t>
      </w:r>
      <w:r>
        <w:rPr>
          <w:rStyle w:val="Style14"/>
          <w:rFonts w:ascii="Times New Roman" w:hAnsi="Times New Roman"/>
          <w:b w:val="false"/>
          <w:bCs w:val="false"/>
          <w:sz w:val="28"/>
          <w:szCs w:val="28"/>
          <w:lang w:val="kpv-RU" w:eastAsia="zh-CN" w:bidi="hi-IN"/>
        </w:rPr>
        <w:t>мусир перъян 2 №-а шахтаын</w:t>
      </w:r>
      <w:r>
        <w:rPr>
          <w:rFonts w:ascii="Times New Roman" w:hAnsi="Times New Roman"/>
          <w:sz w:val="28"/>
          <w:szCs w:val="28"/>
          <w:lang w:val="kpv-RU"/>
        </w:rPr>
        <w:t xml:space="preserve"> термошахтнӧй разработка нуӧдан да мусир перъян участокса мусир да биару перйысь 5 разряда операторлы;</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Александр Владимирович Уляшевлы — «ЛУКОЙЛ-Коми» ичӧт кывкутана котырса «Яреганефть» </w:t>
      </w:r>
      <w:r>
        <w:rPr>
          <w:rStyle w:val="Style14"/>
          <w:rFonts w:ascii="Times New Roman" w:hAnsi="Times New Roman"/>
          <w:b w:val="false"/>
          <w:bCs w:val="false"/>
          <w:sz w:val="28"/>
          <w:szCs w:val="28"/>
          <w:lang w:val="kpv-RU" w:eastAsia="zh-CN" w:bidi="hi-IN"/>
        </w:rPr>
        <w:t>мусир перъян шахтаса производство серти предприятиелӧн</w:t>
      </w:r>
      <w:r>
        <w:rPr>
          <w:rFonts w:ascii="Times New Roman" w:hAnsi="Times New Roman"/>
          <w:sz w:val="28"/>
          <w:szCs w:val="28"/>
          <w:lang w:val="kpv-RU"/>
        </w:rPr>
        <w:t xml:space="preserve"> </w:t>
      </w:r>
      <w:r>
        <w:rPr>
          <w:rStyle w:val="Style14"/>
          <w:rFonts w:ascii="Times New Roman" w:hAnsi="Times New Roman"/>
          <w:b w:val="false"/>
          <w:bCs w:val="false"/>
          <w:sz w:val="28"/>
          <w:szCs w:val="28"/>
          <w:lang w:val="kpv-RU" w:eastAsia="zh-CN" w:bidi="hi-IN"/>
        </w:rPr>
        <w:t>мусир перъян 1 №-а шахтаын</w:t>
      </w:r>
      <w:r>
        <w:rPr>
          <w:rFonts w:ascii="Times New Roman" w:hAnsi="Times New Roman"/>
          <w:sz w:val="28"/>
          <w:szCs w:val="28"/>
          <w:lang w:val="kpv-RU"/>
        </w:rPr>
        <w:t xml:space="preserve"> термошахтнӧй разработка нуӧдан да мусир перъян участокса горнӧй мастерлы.</w:t>
      </w:r>
    </w:p>
    <w:p>
      <w:pPr>
        <w:pStyle w:val="Style16"/>
        <w:widowControl w:val="false"/>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Россия Федерация энергетика министерстволысь Аттьӧалӧм сетӧма:</w:t>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Александр Валерьевич Жуйковлы — Усинскса дінму веськӧдланінлӧн «Ухтаэнергонефть» сервиснӧй шӧринлӧн электрооборудование могмӧдан  1 №-а цехса (Улыс Одес посёлок) 7 №-а электрическӧй сетьяслӧн сетевӧй районса начальниклы.</w:t>
      </w:r>
      <w:r>
        <w:br w:type="page"/>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eastAsia="zh-CN" w:bidi="hi-IN"/>
        </w:rPr>
      </w:pPr>
      <w:r>
        <w:rPr>
          <w:rFonts w:ascii="Times New Roman" w:hAnsi="Times New Roman"/>
          <w:b/>
          <w:bCs/>
          <w:sz w:val="28"/>
          <w:szCs w:val="28"/>
          <w:lang w:val="kpv-RU"/>
        </w:rPr>
        <w:t>08.06.2021</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Владимир Уйба провёл рабочую встречу с Вагитом Алекперовым</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Сегодня, 8 июня, в Ухте Глава Республики Коми и Президент ПАО «ЛУКОЙЛ» обсудили основные направления взаимодействия в области социально-экономического развития региона, вопросы экологической направленности.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ПАО «ЛУКОЙЛ» в этом году отмечает 30-летний юбилей, ООО «ЛУКОЙЛ-Коми» исполняется 20 лет с момента образования. За годы своего присутствия в республике благодаря поддержке компании отремонтировано и построено 150 учреждений образования, культуры, спорта, здравоохранения, приобретено и установлено более 40 детских игровых площадок, проведены сотни экологических мероприятий.</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этом году на социально-экономическое развитие Коми ЛУКОЙЛ выделит более 500 миллионов рублей. На эти средства в селах и посёлках республики будут построены и отремонтированы учреждения образования и здравоохранения, обустроены сети и система водоподготовки.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рамках социального партнёрства продолжится строительство многоквартирных жилых домов в городе Усинск и посёлке Ярега, реализация ряда благотворительных акций и проектов.</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этом году компанией будет принята новая программа деятельности на следующие 10 лет. Мы планируем наращивать объёмы инвестиций, объёмы производства. Будем продолжать и наши социальные проекты. Республика Коми для нас – стратегический регион развития, один из основных регионов производства: здесь и переработка, и разведка, и добыча нефти, здесь одна из самых мощных наших генераций. Республика Коми является надёжным партнёром в реализации наших социальных программ», - отметил Вагит Алекперов.</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Президент ПАО «ЛУКОЙЛ» подчеркнул, что в ближайшие годы на ремонт и обновление нефтегазового и нефтепромыслового хозяйств компании на территории республики будет выделено около 68 миллиардов рублей</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годы нашего партнёрства в республику пришло более 8 миллиардов рублей на социальные проекты. Подход у компании - делать достойно и с перспективой. Это для нас сегодня крайне важно. Сейчас мы работаем над тем, чтобы у людей, у молодёжи появилось больше возможностей для самореализации. Например, планируем создание в республике научно-образовательного центра мирового уровня. Очень важно, что компания и лично Вагит Юсуфович поддерживает наши амбициозные проекты. Искренне благодарю Вас, Вагит Юсуфович, за это и вижу компанию «ЛУКОЙЛ» в концепции развития нашей республики», - заявил Владимир Уйба.</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Глава республики отметил, что совместно с руководством компании проработан социальный пакет для жителей сёл Мутный Материк и Колва. ЛУКОЙЛ, например, готов помочь им в решении проблемы обеспечения чистой водой.</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eastAsia="zh-CN" w:bidi="hi-IN"/>
        </w:rPr>
      </w:pPr>
      <w:r>
        <w:rPr>
          <w:rFonts w:ascii="Times New Roman" w:hAnsi="Times New Roman"/>
          <w:sz w:val="28"/>
          <w:szCs w:val="28"/>
          <w:lang w:val="kpv-RU"/>
        </w:rPr>
        <w:t>Также Глава Республики Коми поздравил руководство и сотрудников компании с 30-летием ПАО «ЛУКОЙЛ». Владимир Уйба и Вагит Алекперов вручили государственные, ведомственные и корпоративные награды сотрудникам.</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Орденом Почёта награждена</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Костыркина Светлана Ивановна - руководитель проекта - руководитель группы по проектированию реконструкции нефтешахт Проектного офиса «Развитие Ярегского нефтяного месторождения» ООО «ЛУКОЙЛ-Коми»;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Медалью ордена «За заслуги перед Отечеством» ІІ степени награждён</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Щербаков Александр Васильевич - начальник цеха № 4 «Оперативное обслуживание производства» ООО «ЛУКОЙЛ-УНП».</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eastAsia="zh-CN" w:bidi="hi-IN"/>
        </w:rPr>
      </w:pPr>
      <w:r>
        <w:rPr>
          <w:rFonts w:ascii="Times New Roman" w:hAnsi="Times New Roman"/>
          <w:sz w:val="28"/>
          <w:szCs w:val="28"/>
          <w:lang w:val="kpv-RU"/>
        </w:rPr>
        <w:t>Почётное звание «Заслуженный работник нефтяной и газовой промышленности Российской Федерации» присвоено:</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Нагаеву Радику Завгаловичу – директору ТПП «ЛУКОЙЛ-Ухтанефтегаз» ООО «ЛУКОЙЛ-Коми»;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Казанцеву Вячеславу Ивановичу - взрывнику 4 разряда участка взрывных работ нефтешахты №1 НШПП "Яреганефть".</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Почётной грамотой Президента Российской Федерации награждён</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Тультибаев Мухамедгали Рафаилович - начальник технологического отдела Сервисного центра «Усинскэнергонефть» Усинского регионального управления ООО «ЛУКОЙЛ-ЭНЕРГОСЕТИ».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Благодарность Президента Российской Федерации объявлена</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Древетняк Ирине Владимировне - старшему оператору заправочных станций АЗС</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 </w:t>
      </w:r>
      <w:r>
        <w:rPr>
          <w:rFonts w:ascii="Times New Roman" w:hAnsi="Times New Roman"/>
          <w:sz w:val="28"/>
          <w:szCs w:val="28"/>
          <w:lang w:val="kpv-RU"/>
        </w:rPr>
        <w:t>11336 «Вуктыл» ООО «ЛУКОЙЛ-Северо-Западнефтепродукт».</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Почётное звание «Почётный нефтяник» присвоено</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Гуляеву Владимиру Энгельсовичу - начальнику отдела по проектированию Проектного офиса «Развитие Ярегского нефтяного месторождения» ООО «ЛУКОЙЛ-Коми».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Почётной грамотой Министерства энергетики Российской Федерации награждены:</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Немцев Владимир Борисович - оператор по добыче нефти и газа 5 разряда участка термошахтной разработки и добычи нефти нефтешахты №2 НШПП «Яреганефть» ООО «ЛУКОЙЛ-Коми»;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Уляшев Александр Владимирович - горный мастер участка термошахтной разработки и добычи нефти нефтешахты №1 НШПП «Яреганефть» ООО «ЛУКОЙЛ-Коми».</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Благодарность Министерства энергетики Российской Федерации объявлена</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eastAsia="zh-CN" w:bidi="hi-IN"/>
        </w:rPr>
      </w:pPr>
      <w:r>
        <w:rPr>
          <w:rFonts w:ascii="Times New Roman" w:hAnsi="Times New Roman"/>
          <w:sz w:val="28"/>
          <w:szCs w:val="28"/>
          <w:lang w:val="kpv-RU"/>
        </w:rPr>
        <w:t>Жуйкову Александру Валерьевичу - начальнику сетевого района электрических сетей № 7 цеха обслуживания электрооборудования № 1 (поселок Нижний Одес) сервисного центра «Ухтаэнергонефть» Усинского регионального управления.</w:t>
      </w:r>
    </w:p>
    <w:p>
      <w:pPr>
        <w:pStyle w:val="Style16"/>
        <w:widowControl w:val="false"/>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6"/>
        <w:widowControl w:val="false"/>
        <w:suppressAutoHyphens w:val="true"/>
        <w:bidi w:val="0"/>
        <w:spacing w:lineRule="auto" w:line="276" w:before="0" w:after="0"/>
        <w:ind w:left="0" w:right="0" w:firstLine="850"/>
        <w:jc w:val="both"/>
        <w:rPr/>
      </w:pPr>
      <w:r>
        <w:rPr>
          <w:rFonts w:ascii="Times New Roman" w:hAnsi="Times New Roman"/>
          <w:sz w:val="28"/>
          <w:szCs w:val="28"/>
          <w:lang w:val="kpv-RU"/>
        </w:rPr>
        <w:t>4188</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val="false"/>
      <w:suppressAutoHyphens w:val="true"/>
      <w:bidi w:val="0"/>
      <w:spacing w:before="0" w:after="0"/>
      <w:jc w:val="left"/>
    </w:pPr>
    <w:rPr>
      <w:rFonts w:ascii="Liberation Serif" w:hAnsi="Liberation Serif" w:eastAsia="WenQuanYi Micro Hei" w:cs="Lohit Devanagari"/>
      <w:color w:val="00000A"/>
      <w:kern w:val="0"/>
      <w:sz w:val="24"/>
      <w:szCs w:val="24"/>
      <w:lang w:val="ru-RU" w:eastAsia="zh-CN" w:bidi="hi-IN"/>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Текст в заданном формате"/>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LibreOffice/5.4.3.2$Linux_x86 LibreOffice_project/92a7159f7e4af62137622921e809f8546db437e5</Application>
  <Pages>6</Pages>
  <Words>1196</Words>
  <Characters>8623</Characters>
  <CharactersWithSpaces>9777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Olga  Isakova</cp:lastModifiedBy>
  <dcterms:modified xsi:type="dcterms:W3CDTF">2021-06-18T16:46:25Z</dcterms:modified>
  <cp:revision>11</cp:revision>
  <dc:subject/>
  <dc:title/>
</cp:coreProperties>
</file>