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true"/>
        <w:bidi w:val="0"/>
        <w:spacing w:lineRule="auto" w:line="276" w:before="0" w:after="0"/>
        <w:ind w:left="0" w:right="0" w:firstLine="794"/>
        <w:jc w:val="both"/>
        <w:rPr>
          <w:sz w:val="28"/>
          <w:szCs w:val="28"/>
          <w:lang w:val="kpv-RU"/>
        </w:rPr>
      </w:pPr>
      <w:r>
        <w:rPr>
          <w:rFonts w:ascii="Times New Roman" w:hAnsi="Times New Roman"/>
          <w:b/>
          <w:bCs/>
          <w:sz w:val="28"/>
          <w:szCs w:val="28"/>
          <w:lang w:val="kpv-RU"/>
        </w:rPr>
        <w:t>10.06.2021</w:t>
      </w:r>
    </w:p>
    <w:p>
      <w:pPr>
        <w:pStyle w:val="Style15"/>
        <w:widowControl/>
        <w:suppressAutoHyphens w:val="true"/>
        <w:overflowPunct w:val="true"/>
        <w:bidi w:val="0"/>
        <w:spacing w:lineRule="auto" w:line="276" w:before="0" w:after="0"/>
        <w:ind w:left="0" w:right="0" w:firstLine="794"/>
        <w:jc w:val="both"/>
        <w:rPr>
          <w:rFonts w:ascii="Times New Roman" w:hAnsi="Times New Roman"/>
          <w:b/>
          <w:b/>
          <w:bCs/>
          <w:sz w:val="28"/>
          <w:szCs w:val="28"/>
          <w:lang w:val="kpv-RU"/>
        </w:rPr>
      </w:pPr>
      <w:r>
        <w:rPr>
          <w:rFonts w:ascii="Times New Roman" w:hAnsi="Times New Roman"/>
          <w:b/>
          <w:bCs/>
          <w:sz w:val="28"/>
          <w:szCs w:val="28"/>
          <w:lang w:val="kpv-RU"/>
        </w:rPr>
        <w:t>Владимир Уйба пырӧдчис «Единая Россия» ставроссияса кансяма ютырлӧн Коми дінму юкӧнлӧн XXXІІІ конференцияӧ</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Лӧддза-номъя тӧлысь 9 лунӧ Войтырлӧн ёртасян керкаын вӧлі конференция, кӧні вӧчисны кывкӧртӧдъяс праймериз серти да бӧрйисны делегатъясӧс Москваын 20 съезд вылӧ.</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Конференцияса делегатъясӧс чолӧмалігӧн Владимир Уйба пасйис, мый ода-кора тӧлысь 24-30 лунъясӧ Каналан Думаӧ кандидатъяс серти водзвыв гӧлӧсуйтӧмыс тӧдчана. Сійӧ пасйис, мый «Единая Россия» ставроссияса кансяма ютыр став партия пӧвстысь ӧти, коді нуӧдӧ татшӧм паськыд да восьса гӧлӧсуйтӧмсӧ. И таӧн петкӧдлӧ, мый оз пов пытшкӧсса конкуренцияысь.</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 xml:space="preserve">«Коми Республикаын позьӧ вӧлі водзвыв гӧлӧсуйтны очнӧя да онлайн. Медводдзаысь йӧзыс гӧлӧсуйтісны электроннӧя дистанционнӧй технологияяс отсӧгӧн. Татшӧм ногӧн уджалӧмыс зэв бур. Ме ачым гӧлӧсуйті онлайн, кор вӧлі командировкаын. Кык ногӧн гӧлӧсуйтӧмсӧ котыртӧм отсӧгӧн унджыкӧн вермисны бӧрйысьны. Комиын лыдпасыс став Россия пасьта шӧркодь лыдпасысь ыджыдджык», - шуис В.Уйба. </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Сідзжӧ регионса Юралысь пасйис, мый тайӧ водзвыв гӧлӧсуйтӧмыс вӧлі зэв восьса. Россияса быд олысь вермис гижӧдчыны праймериз вылӧ и кыдзи кандидат, и кыдзи бӧрйысьысь.</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Владимир Уйбалӧн кывъяс серти, водзвыв гӧлӧсуйтӧмыс петкӧдліс, мый йӧзкотыр виччысьӧ партияӧ выль йӧзлысь локтӧмсӧ. Джынсьыс унджык пырӧдчысьыс - выль йӧз.</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Сідзкӧ, праймериз отсалӧ оз сӧмын бӧрйыны кандидатъясӧс, но и сӧвмӧдны партиясӧ, пырӧдчыны сэтчӧ зіль да водзӧ видзӧдысь унджык йӧзлы, кодъяс дасьӧсь уджавны страналӧн бур вылӧ», - тӧдчӧдіс республикаса Юралысь.</w:t>
      </w:r>
    </w:p>
    <w:p>
      <w:pPr>
        <w:pStyle w:val="Style15"/>
        <w:widowControl/>
        <w:suppressAutoHyphens w:val="true"/>
        <w:overflowPunct w:val="true"/>
        <w:bidi w:val="0"/>
        <w:spacing w:lineRule="auto" w:line="276" w:before="0" w:after="0"/>
        <w:ind w:left="0" w:right="0" w:hanging="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overflowPunct w:val="true"/>
        <w:bidi w:val="0"/>
        <w:spacing w:lineRule="auto" w:line="276" w:before="0" w:after="0"/>
        <w:ind w:left="0" w:right="0" w:firstLine="794"/>
        <w:jc w:val="both"/>
        <w:rPr>
          <w:sz w:val="28"/>
          <w:szCs w:val="28"/>
          <w:lang w:val="kpv-RU"/>
        </w:rPr>
      </w:pPr>
      <w:r>
        <w:rPr>
          <w:rFonts w:ascii="Times New Roman" w:hAnsi="Times New Roman"/>
          <w:b/>
          <w:bCs/>
          <w:sz w:val="28"/>
          <w:szCs w:val="28"/>
          <w:lang w:val="kpv-RU"/>
        </w:rPr>
        <w:t>10.06.2021</w:t>
      </w:r>
    </w:p>
    <w:p>
      <w:pPr>
        <w:pStyle w:val="Style15"/>
        <w:widowControl/>
        <w:suppressAutoHyphens w:val="true"/>
        <w:overflowPunct w:val="true"/>
        <w:bidi w:val="0"/>
        <w:spacing w:lineRule="auto" w:line="276" w:before="0" w:after="0"/>
        <w:ind w:left="0" w:right="0" w:firstLine="794"/>
        <w:jc w:val="both"/>
        <w:rPr>
          <w:rFonts w:ascii="Times New Roman" w:hAnsi="Times New Roman"/>
          <w:b/>
          <w:b/>
          <w:bCs/>
          <w:sz w:val="28"/>
          <w:szCs w:val="28"/>
          <w:lang w:val="kpv-RU"/>
        </w:rPr>
      </w:pPr>
      <w:r>
        <w:rPr>
          <w:rFonts w:ascii="Times New Roman" w:hAnsi="Times New Roman"/>
          <w:b/>
          <w:bCs/>
          <w:sz w:val="28"/>
          <w:szCs w:val="28"/>
          <w:lang w:val="kpv-RU"/>
        </w:rPr>
        <w:t>Владимир Уйба принял участие в работе XXXІІІ Конференции КРО ВПП «Единая Россия»</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Мероприятие, на котором были подведены итоги праймериз и выбраны делегаты на 20 съезд партии в Москве, прошло 9 июня в Доме дружбы народов.</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Приветствуя делегатов конференции Владимир Уйба подчеркнул значимость прошедшего с 24 по 30 мая предварительного голосования за кандидатов в Государственную Думу. Он отметил, что Всероссийская политическая партия «Единая Россия» – единственная из всех партий проводит столь широкую и открытую процедуру, тем самым подтверждая, что не боится внутренней конкуренции.</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 Республике Коми предварительное голосование прошло в очном и онлайн-формате. Причем в электронном формате с использованием дистанционных технологий оно состоялось впервые. И очень хорошо себя зарекомендовало. Я сам, будучи в командировке, воспользовался этой возможностью и проголосовал онлайн. Сочетание двух форматов позволило продемонстрировать высокий результат по явке избирателей, в Республике Коми она превысила среднюю по России», - сказал В. Уйба.</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Также глава республики подчеркнул, что принципиально отличительной чертой этого предварительного голосования стала его максимальная открытость. Практически каждый россиянин мог заявиться на праймериз и как кандидат, и как избиратель.</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По мнению Владимира Уйба, результаты предварительного голосования ещё раз подтвердили огромный запрос общества на обновление партии. Более половины участников – это новые лица.</w:t>
      </w:r>
    </w:p>
    <w:p>
      <w:pPr>
        <w:pStyle w:val="Style15"/>
        <w:widowControl/>
        <w:suppressAutoHyphens w:val="true"/>
        <w:overflowPunct w:val="true"/>
        <w:bidi w:val="0"/>
        <w:spacing w:lineRule="auto" w:line="276" w:before="0" w:after="0"/>
        <w:ind w:left="0" w:right="0" w:firstLine="794"/>
        <w:jc w:val="both"/>
        <w:rPr>
          <w:sz w:val="28"/>
          <w:szCs w:val="28"/>
          <w:lang w:val="kpv-RU"/>
        </w:rPr>
      </w:pPr>
      <w:r>
        <w:rPr>
          <w:rFonts w:ascii="Times New Roman" w:hAnsi="Times New Roman"/>
          <w:sz w:val="28"/>
          <w:szCs w:val="28"/>
          <w:lang w:val="kpv-RU"/>
        </w:rPr>
        <w:t>«Таким образом, праймериз позволяет не только провести отбор кандидатов, но и служит для развития партии, привлечения в её ряды как можно большего числа единомышленников, целеустремлённых и неравнодушных людей, готовых работать во благо своей страны», - подчеркнул глава республики.</w:t>
      </w:r>
    </w:p>
    <w:p>
      <w:pPr>
        <w:pStyle w:val="Style15"/>
        <w:widowControl/>
        <w:suppressAutoHyphens w:val="true"/>
        <w:overflowPunct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794"/>
        <w:jc w:val="both"/>
        <w:rPr/>
      </w:pPr>
      <w:r>
        <w:rPr>
          <w:rFonts w:ascii="Times New Roman" w:hAnsi="Times New Roman"/>
          <w:sz w:val="28"/>
          <w:szCs w:val="28"/>
          <w:lang w:val="kpv-RU"/>
        </w:rPr>
        <w:t>1510</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LibreOffice/5.4.3.2$Linux_x86 LibreOffice_project/92a7159f7e4af62137622921e809f8546db437e5</Application>
  <Pages>2</Pages>
  <Words>430</Words>
  <Characters>2864</Characters>
  <CharactersWithSpaces>3280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2020-10-07T13:34:39Z</dcterms:created>
  <dc:creator/>
  <dc:description/>
  <dc:language>ru-RU</dc:language>
  <cp:lastModifiedBy>Olga  Isakova</cp:lastModifiedBy>
  <dcterms:modified xsi:type="dcterms:W3CDTF">2021-06-15T17:44:15Z</dcterms:modified>
  <cp:revision>5</cp:revision>
  <dc:subject/>
  <dc:title/>
</cp:coreProperties>
</file>