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01.07.2021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Сыктывкарса аэропорт восьтӧ войтыркостса выльмӧдӧм терминал</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Казьтыштам, мый сора тӧлысь 3 лунсянь бара заводитӧны лэбавны самолётъяс веськыда Турцияӧ, Тунисӧ, Египетӧ. </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эропортлӧн войтыркостса выльмӧдӧм терминал </w:t>
      </w:r>
      <w:r>
        <w:rPr>
          <w:rFonts w:ascii="Times New Roman" w:hAnsi="Times New Roman"/>
          <w:b w:val="false"/>
          <w:bCs w:val="false"/>
          <w:sz w:val="28"/>
          <w:szCs w:val="28"/>
          <w:lang w:val="kpv-RU"/>
        </w:rPr>
        <w:t xml:space="preserve">виччысьӧ </w:t>
      </w:r>
      <w:r>
        <w:rPr>
          <w:rFonts w:eastAsia="Noto Serif CJK SC" w:cs="Lohit Devanagari" w:ascii="Times New Roman" w:hAnsi="Times New Roman"/>
          <w:b w:val="false"/>
          <w:bCs w:val="false"/>
          <w:color w:val="auto"/>
          <w:kern w:val="2"/>
          <w:sz w:val="28"/>
          <w:szCs w:val="28"/>
          <w:lang w:val="kpv-RU" w:eastAsia="zh-CN" w:bidi="hi-IN"/>
        </w:rPr>
        <w:t>м</w:t>
      </w:r>
      <w:r>
        <w:rPr>
          <w:rFonts w:ascii="Times New Roman" w:hAnsi="Times New Roman"/>
          <w:b w:val="false"/>
          <w:bCs w:val="false"/>
          <w:sz w:val="28"/>
          <w:szCs w:val="28"/>
          <w:lang w:val="kpv-RU"/>
        </w:rPr>
        <w:t>едводдза пассажиръясӧс</w:t>
      </w:r>
      <w:r>
        <w:rPr>
          <w:rFonts w:ascii="Times New Roman" w:hAnsi="Times New Roman"/>
          <w:sz w:val="28"/>
          <w:szCs w:val="28"/>
          <w:lang w:val="kpv-RU"/>
        </w:rPr>
        <w:t>.</w:t>
      </w:r>
    </w:p>
    <w:p>
      <w:pPr>
        <w:pStyle w:val="Normal"/>
        <w:bidi w:val="0"/>
        <w:spacing w:lineRule="auto" w:line="360"/>
        <w:ind w:left="0" w:right="0" w:firstLine="850"/>
        <w:jc w:val="both"/>
        <w:rPr/>
      </w:pPr>
      <w:r>
        <w:rPr>
          <w:rFonts w:ascii="Times New Roman" w:hAnsi="Times New Roman"/>
          <w:sz w:val="28"/>
          <w:szCs w:val="28"/>
          <w:lang w:val="kpv-RU"/>
        </w:rPr>
        <w:t>Капитальнӧя дзоньталӧмыс сетас позянлун лӧсьӧдны бур условиеяс войтырлы авиарейсъяс виччысигӧн да ӧдйӧджык прӧйдитны контроль. Та могысь виччысян залсӧ ыдждӧдӧма кык пӧв, стрӧйба пытшк</w:t>
      </w:r>
      <w:r>
        <w:rPr>
          <w:rFonts w:eastAsia="Noto Serif CJK SC" w:cs="Lohit Devanagari" w:ascii="Times New Roman" w:hAnsi="Times New Roman"/>
          <w:color w:val="auto"/>
          <w:kern w:val="2"/>
          <w:sz w:val="28"/>
          <w:szCs w:val="28"/>
          <w:lang w:val="kpv-RU" w:eastAsia="zh-CN" w:bidi="hi-IN"/>
        </w:rPr>
        <w:t>ӧссӧ</w:t>
      </w:r>
      <w:r>
        <w:rPr>
          <w:rFonts w:ascii="Times New Roman" w:hAnsi="Times New Roman"/>
          <w:sz w:val="28"/>
          <w:szCs w:val="28"/>
          <w:lang w:val="kpv-RU"/>
        </w:rPr>
        <w:t xml:space="preserve"> косметическӧя </w:t>
      </w:r>
      <w:r>
        <w:rPr>
          <w:rFonts w:eastAsia="Noto Serif CJK SC" w:cs="Lohit Devanagari" w:ascii="Times New Roman" w:hAnsi="Times New Roman"/>
          <w:color w:val="auto"/>
          <w:kern w:val="2"/>
          <w:sz w:val="28"/>
          <w:szCs w:val="28"/>
          <w:lang w:val="kpv-RU" w:eastAsia="zh-CN" w:bidi="hi-IN"/>
        </w:rPr>
        <w:t>дзоньталӧма</w:t>
      </w:r>
      <w:r>
        <w:rPr>
          <w:rFonts w:ascii="Times New Roman" w:hAnsi="Times New Roman"/>
          <w:sz w:val="28"/>
          <w:szCs w:val="28"/>
          <w:lang w:val="kpv-RU"/>
        </w:rPr>
        <w:t xml:space="preserve">, ньӧбӧма да сувтӧдӧма паспорт контроль вылӧ нёль кабина, лӧсьӧдӧма пыр тыдалана вежӧсъяс, ыджыд багаж сетан выль транспортёр, сувтӧдӧма лэбалӧмлысь ӧпастӧмлун могмӧдӧм вылӧ оборудование. Вӧчӧма видзчысянлун бӧрся видзӧдысь система (видеокамераяс), ньӧбӧма выль мебель. Содтӧма багаж юкӧн. Сійӧ меститчӧ лэдзан пункт </w:t>
      </w:r>
      <w:r>
        <w:rPr>
          <w:rFonts w:eastAsia="Noto Serif CJK SC" w:cs="Lohit Devanagari" w:ascii="Times New Roman" w:hAnsi="Times New Roman"/>
          <w:color w:val="auto"/>
          <w:kern w:val="2"/>
          <w:sz w:val="28"/>
          <w:szCs w:val="28"/>
          <w:lang w:val="kpv-RU" w:eastAsia="zh-CN" w:bidi="hi-IN"/>
        </w:rPr>
        <w:t>сайын</w:t>
      </w:r>
      <w:r>
        <w:rPr>
          <w:rFonts w:ascii="Times New Roman" w:hAnsi="Times New Roman"/>
          <w:sz w:val="28"/>
          <w:szCs w:val="28"/>
          <w:lang w:val="kpv-RU"/>
        </w:rPr>
        <w:t xml:space="preserve"> да сулалӧ терминалкӧд орччӧн.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Сора тӧлысь 1 лунӧ Коми Республикаса экономика сӧвмӧдан да промышленносьт министр Эльмира Ахмеева, коді сюся видзӧдіс объект выльмӧдӧм бӧрся, волас терминалӧ да видзӧдлас, </w:t>
      </w:r>
      <w:r>
        <w:rPr>
          <w:rFonts w:ascii="Times New Roman" w:hAnsi="Times New Roman"/>
          <w:sz w:val="28"/>
          <w:szCs w:val="28"/>
          <w:lang w:val="kpv-RU"/>
        </w:rPr>
        <w:t>дась-ӧ сійӧ примитны</w:t>
      </w:r>
      <w:r>
        <w:rPr>
          <w:rFonts w:ascii="Times New Roman" w:hAnsi="Times New Roman"/>
          <w:sz w:val="28"/>
          <w:szCs w:val="28"/>
          <w:lang w:val="kpv-RU"/>
        </w:rPr>
        <w:t xml:space="preserve"> войтыркостса рейсъяс вылӧ пассажиръясӧс.</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01.07.2021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Аэропорт Сыктывкара открывает обновлённый международный терминал</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Напомним, что уже с 3 июля возобновляются прямые перелеты в Турцию, Тунис и Египет. К приёму первых пассажиров готов и обновлённый международный терминал аэропорта.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Капитальный ремонт позволит обеспечить комфортное пребывание граждан в ожидании авиарейсов и увеличит скорость прохождения процедур контроля. Для этого площадь зала ожидания была увеличена в два раза, проведён косметический ремонт внутри здания, уже закуплены и установлены четыре кабины паспортного контроля, изготовлены светопрозрачные перегородки, новый транспортёр для подачи багажа увеличенного размера, установлено оборудование для обеспечения безопасности полётов. Смонтирована система безопасности (видеокамеры), закуплена необходимая мебель. Достроено багажное отделение, которое расположено за периметром пункта пропуска и примыкает к терминалу.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июля министр экономического развития и промышленности Республики Коми Эльмира Ахмеева, которая внимательно следила за реконструкцией объекта, посетит терминал и проверит его готовность к приёму пассажиров на международные рейсы.</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LibreOffice/6.4.2.2$Linux_X86_64 LibreOffice_project/4e471d8c02c9c90f512f7f9ead8875b57fcb1ec3</Application>
  <Pages>2</Pages>
  <Words>262</Words>
  <Characters>1924</Characters>
  <CharactersWithSpaces>2176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2021-07-01T08:44:16Z</dcterms:created>
  <dc:creator/>
  <dc:description/>
  <dc:language>ru-RU</dc:language>
  <cp:lastModifiedBy/>
  <dcterms:modified xsi:type="dcterms:W3CDTF">2021-07-02T16:40:19Z</dcterms:modified>
  <cp:revision>11</cp:revision>
  <dc:subject/>
  <dc:title/>
</cp:coreProperties>
</file>