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19.07.2021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Вуктыл карлӧн лоӧ сӧвмӧм вылӧ выль ыштӧдӧм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Вуктылӧ удж серти ветлігӧн Коми Республикаса Юралысь Владимир Уйба аддзысьліс «Газпром добыча Краснодар» ичӧт кывкутана котырса медыджыд директор Андрей Захаровкӧд.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Видлалісны</w:t>
      </w:r>
      <w:r>
        <w:rPr>
          <w:rFonts w:ascii="Times New Roman" w:hAnsi="Times New Roman"/>
          <w:sz w:val="28"/>
          <w:szCs w:val="28"/>
          <w:lang w:val="kpv-RU"/>
        </w:rPr>
        <w:t xml:space="preserve"> ӧтув уджалӧмын шӧр юалӧмъяс: Комиын предприятиелысь уджалӧмсӧ паськӧдӧм, социальнӧ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уджъёртасьӧм, а сідзжӧ Вуктылса мусир-биару конденсат куйлӧдысь 402 №-а скважина писькӧдӧм серти уджъяс выльысь заводитӧм.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«Геологъяслӧн донъялӧм серти, миян регионын биару видзасыс ёна ыджыд. Специалистъяс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арталісны</w:t>
      </w:r>
      <w:r>
        <w:rPr>
          <w:rFonts w:ascii="Times New Roman" w:hAnsi="Times New Roman"/>
          <w:sz w:val="28"/>
          <w:szCs w:val="28"/>
          <w:lang w:val="kpv-RU"/>
        </w:rPr>
        <w:t>, мый сійӧ тырмас дасвояс вылӧ. А сідзкӧ, Вуктыллӧн заводитчӧ выль олӧм, а миян республикалӧн экономика кып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ӧдчас</w:t>
      </w:r>
      <w:r>
        <w:rPr>
          <w:rFonts w:ascii="Times New Roman" w:hAnsi="Times New Roman"/>
          <w:sz w:val="28"/>
          <w:szCs w:val="28"/>
          <w:lang w:val="kpv-RU"/>
        </w:rPr>
        <w:t xml:space="preserve"> выль тшупӧд вылӧ», - шуис республикаса Юралысь Вуктылӧ удж серти ветлігӧн.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Биару перъян компания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юрнуӧдыськӧд</w:t>
      </w:r>
      <w:r>
        <w:rPr>
          <w:rFonts w:ascii="Times New Roman" w:hAnsi="Times New Roman"/>
          <w:sz w:val="28"/>
          <w:szCs w:val="28"/>
          <w:lang w:val="kpv-RU"/>
        </w:rPr>
        <w:t xml:space="preserve"> Владимир Уйба ветліс сэтчӧ, кӧні лоас выль бурӧвӧй. 2021 вося моз тӧлыссянь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кӧсйӧны вайны</w:t>
      </w:r>
      <w:r>
        <w:rPr>
          <w:rFonts w:ascii="Times New Roman" w:hAnsi="Times New Roman"/>
          <w:sz w:val="28"/>
          <w:szCs w:val="28"/>
          <w:lang w:val="kpv-RU"/>
        </w:rPr>
        <w:t xml:space="preserve"> писькӧдчан оборудование да заводитны вышкаяс сувтӧдан удж.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>еолог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оразведочнӧй </w:t>
      </w:r>
      <w:r>
        <w:rPr>
          <w:rFonts w:ascii="Times New Roman" w:hAnsi="Times New Roman"/>
          <w:sz w:val="28"/>
          <w:szCs w:val="28"/>
          <w:lang w:val="kpv-RU"/>
        </w:rPr>
        <w:t>уджъясл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йӧрыш да углеводороднӧй сырьёл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видзас сод</w:t>
      </w:r>
      <w:r>
        <w:rPr>
          <w:rFonts w:ascii="Times New Roman" w:hAnsi="Times New Roman"/>
          <w:sz w:val="28"/>
          <w:szCs w:val="28"/>
          <w:lang w:val="kpv-RU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ӧм серти геологическӧй мог» серти скважина писькӧдӧмсӧ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видлалӧмсӧ урчитӧма</w:t>
      </w:r>
      <w:r>
        <w:rPr>
          <w:rFonts w:ascii="Times New Roman" w:hAnsi="Times New Roman"/>
          <w:sz w:val="28"/>
          <w:szCs w:val="28"/>
          <w:lang w:val="kpv-RU"/>
        </w:rPr>
        <w:t xml:space="preserve"> 2022-2024 вояс вылӧ.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да Андрей Захаров муниципалитетса юрнуӧдысьяскӧд да регионса Веськӧдлан котырӧ пырысьяскӧд сёрнитісны Вуктыл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геолого-экономическӧ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 район</w:t>
      </w:r>
      <w:r>
        <w:rPr>
          <w:rFonts w:ascii="Times New Roman" w:hAnsi="Times New Roman"/>
          <w:sz w:val="28"/>
          <w:szCs w:val="28"/>
          <w:lang w:val="kpv-RU"/>
        </w:rPr>
        <w:t xml:space="preserve"> сӧвмӧмлӧн аскиа лун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Проект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ньӧбӧма нин устьевӧй оборудование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индӧма пӧдрадчикӧс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кважина стрӧитӧм вылӧ 2021 воӧ вичмӧдӧма миллиард джын кымын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«Сора тӧлысь помлань ми дасьтам площадка, заводитам вайны оборудование. Бурӧвӧй ӧні Ухтаса складын. Заводитам монтаж, да во пом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ӧдз</w:t>
      </w:r>
      <w:r>
        <w:rPr>
          <w:rFonts w:ascii="Times New Roman" w:hAnsi="Times New Roman"/>
          <w:sz w:val="28"/>
          <w:szCs w:val="28"/>
          <w:lang w:val="kpv-RU"/>
        </w:rPr>
        <w:t xml:space="preserve"> установка лоӧ дась», - юӧртіс Андрей Захаров.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Юралысь</w:t>
      </w:r>
      <w:r>
        <w:rPr>
          <w:rFonts w:ascii="Times New Roman" w:hAnsi="Times New Roman"/>
          <w:sz w:val="28"/>
          <w:szCs w:val="28"/>
          <w:lang w:val="kpv-RU"/>
        </w:rPr>
        <w:t xml:space="preserve"> аттьӧаліс компания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Вуктыл социальнӧй да экономика боксянь сӧвмӧдӧмӧ ыджыд пай пуктӧмысь.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«Аттьӧала компанияӧс выль проектысь. Сійӧ сетас позянлун лӧсьӧдны выль уджалан местаяс, кыскыны профессиональнӧй кадръяс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вӧчны подув миянлысь экономика этша пыдди ветымын во вылӧ водзӧ сӧвмӧдӧмлы. Тайӧ кыпӧдас Войвылын и олан тшупӧдсӧ, и сылысь кысканлунсӧ», - кывкӧрт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аліс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Республикаса Юралысь.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Вуктыл получит новый импульс развития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рабочей поездки в Вуктыл Глава Республики Коми Владимир Уйба встретился с генеральным директором ООО «Газпром добыча Краснодар» Андреем Захаровым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обсудили актуальные вопросы взаимодействия: усиление присутствия предприятия в Коми, социальное партнёрство, а также возобновление работ по бурению скважины № 402 Вуктыльского нефтегазоконденсатного месторождения.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оценкам геологов, запасы газа у нас в регионе значительные. Специалисты подсчитали, что их хватит на десятки лет. Это означает главное: Вуктыл обретает новую жизнь, а экономика нашей республики поднимется на новый уровень», – заявил глава Коми в ходе визита в Вуктыл.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руководителем газодобывающей компании он побывал на месте будущей буровой. С августа 2021 года планируется мобилизация бурового оборудования и начало вышкомонтажных работ. Бурение и испытание скважины в соответствии с «геологическим заданием по объёмам геологоразведочных работ и приросту запасов углеводородного сырья» предусмотрены в 2022–2024 годах.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и Андрей Захаров вместе с руководством муниципалитета и членами Правительства региона обсудили перспективы развития Вуктыльского геолого-экономического района.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уже приобретено устьевое оборудование и определён подрядчик. На строительство скважины в 2021 году выделено около полумиллиарда рублей.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концу июля мы готовим площадку, начинаем завозить оборудование. Буровая сейчас на складе в Ухте. Начнем её монтаж, и к концу года установка уже будет готова», – сообщил Андрей Захаров.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поблагодарил руководство компании за активное участие в социально-экономическом развитии Вуктыла.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«Благодарю компанию за новый проект, который позволит создать новые рабочие места, привлечь профессиональные кадры и обеспечить минимум на пятьдесят лет вперёд устойчивое развитие нашей экономики. Это, в свою очередь, повысит и качество жизни на Севере, и его привлекательность в целом», – резюмировал глава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LibreOffice/6.4.2.2$Linux_X86_64 LibreOffice_project/4e471d8c02c9c90f512f7f9ead8875b57fcb1ec3</Application>
  <Pages>4</Pages>
  <Words>516</Words>
  <Characters>3495</Characters>
  <CharactersWithSpaces>3992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2021-07-20T19:31:03Z</dcterms:created>
  <dc:creator/>
  <dc:description/>
  <dc:language>ru-RU</dc:language>
  <cp:lastModifiedBy/>
  <dcterms:modified xsi:type="dcterms:W3CDTF">2021-07-22T17:38:42Z</dcterms:modified>
  <cp:revision>29</cp:revision>
  <dc:subject/>
  <dc:title/>
</cp:coreProperties>
</file>