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23.07.2021 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Коми Республикаын 2021 вося моз тӧлысь 1 лун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заводитӧ уджавны «Россия Федерацияса Арктика зонаын олысьяслы гектар» уджтас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2021 вося моз тӧлысь 1 лун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Арктика зонаын, кытчӧ Коми Республикаын пырӧны «Воркута», «Инта», «Усинск» кар кытшъяс, «Чилимдін» муниципальнӧй район, гражданалы дон босьттӧг кутасны сетны вӧдитчӧмӧ му участокъяс семьяӧ 1 пырысь вылӧ 1 г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арталӧмӧн. Медводдза 6 тӧлысьӧ му участокъяссӧ вермасны босьтны граждана, кодъяслӧн эм Арктика зонаӧ пырысь муниципальнӧй юкӧнъясын регистрация. Тайӧ кадколаст бӧрас татшӧм позянлуныс лоӧ Россияса быд гражданинлӧн. 5 во кольӧм бӧрын бура вӧдитчигӧн му участоксӧ позьӧ босьтны ас эмбурӧ либӧ дыр кадся кӧртымӧ.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Ставнас 2021 во сора тӧлысь 19 лунся 72-РЗ №-а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Оланпасӧн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вӧдитчӧмӧ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дон босьттӧг сетӧм вылӧ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урчитӧма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50 мутас, ӧтув площадьыс – 4 261,25 г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та лыдын: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Воркута – 562,98 га вылын 7 мутас;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Инта – 37,07 га вылын 22 мутас;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Усинск – 109,99 га вылын 12 мутас;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Чилимдін – 3 551,21 га вылын 9 мутас.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Му вылас позьӧ лэптыны олан керка, видзны овмӧс, нуӧдны оланпастэчас торкавтӧг быдсяма удж, сетны йӧзӧс могмӧдан быдсяма услуга, та лыдын туристическӧй, 119-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ФЗ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№-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а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Федеральнӧ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оланпасӧн урчитӧм условиеясӧ кутчысьӧмӧн.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2021 вося моз тӧлысь 1 лунсянь му участоксӧ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вӧдитчӧмӧ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дон босьттӧг сетӧм йылысь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заявлениесӧ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гражданин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вермӧ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электроннӧй документӧн юӧр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система (ГектарвАрктике.рф) отсӧгӧн либӧ мӧдӧд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(ачыс либӧ пошта пыр) му участокӧн веськӧдл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 серти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уполномоченнӧй органӧ кабала вылын. Индӧм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заявлениесӧ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гражданин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сідзжӧ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вермӧ сетны канму да муниципальнӧй услугаяс сетан уна мога шӧрин либӧ инӧдъяс пасъян орган пыр.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Содтӧд юӧр позьӧ аддзыны Коми Республикаса эмбур да му йитӧдъяс комитетлӧн сайт вылын «Удж» юкӧдын, «119-ФЗ №-а Федеральнӧй оланпас серти Арктика зонаын му участокъяс сетӧм» юкӧдулын татшӧм ссылка серти:  </w:t>
      </w:r>
      <w:hyperlink r:id="rId2">
        <w:r>
          <w:rPr>
            <w:rFonts w:ascii="Times New Roman" w:hAnsi="Times New Roman"/>
            <w:sz w:val="28"/>
            <w:szCs w:val="28"/>
            <w:lang w:val="kpv-RU" w:eastAsia="zh-CN" w:bidi="hi-IN"/>
          </w:rPr>
          <w:t>https://aguі.rkomі.ru/deyatelnost/predostavlenіe-zemelnyh-uchastkov-v-arktіcheskoy-zone-v-sootvetstvіі-s-federalnym-zakonom-ot-01052016–119-fz</w:t>
        </w:r>
      </w:hyperlink>
      <w:r>
        <w:rPr>
          <w:rFonts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/>
      </w:pPr>
      <w:hyperlink r:id="rId3">
        <w:r>
          <w:rPr>
            <w:rFonts w:ascii="Times New Roman" w:hAnsi="Times New Roman"/>
            <w:sz w:val="28"/>
            <w:szCs w:val="28"/>
            <w:lang w:val="kpv-RU" w:eastAsia="zh-CN" w:bidi="hi-IN"/>
          </w:rPr>
          <w:t>Презентация. Арктикаса олысьяслы гектар.</w:t>
        </w:r>
      </w:hyperlink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23.07.2021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На территории Республики Коми с 1 августа 2021 года стартует программа «Гектар для жителей Арктической зоны Российской Федерации»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С 1 августа 2021 года на территории Арктической зоны, к которой в Республике Коми относятся городские округа «Воркута», «Инта», «Усинск», муниципальный район «Усть-Цилемский», гражданам в безвозмездное пользование будут предоставляться земельные участки из расчета 1 га на 1 члена семьи. Право на получение земельных участков в первые 6 месяцев будут иметь граждане, зарегистрированные в муниципальных образованиях, относящихся к Арктической зоне. По истечении этого периода такое право появится у всех граждан России. После 5 лет при надлежащем использовании земельный участок можно будет оформить в собственность или долгосрочную аренду.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Всего Законом Республики Коми от 19.07.2021 года №72-РЗ для предоставления в безвозмездное пользование определено 50 территорий общей площадью 4 261,25 га, в том числе: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Воркута – 7 территорий общей площадью 562,98 га;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Инта – 22 территории общей площадью 37,07 га;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Усинск – 12 территорий общей площадью 109,99 га;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Усть-Цильма – 9 территорий общей площадью 3 551,21 га.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Землю можно будет использовать для индивидуального жилищного строительства, ведения хозяйства, осуществления любой, не запрещенной законодательством деятельности, оказания различных видов услуг, в том числе туристических, при соблюдении условий, установленных Федеральным законом №119-ФЗ.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Заявление о предоставлении земельного участка в безвозмездное пользование с 1 августа 2021 года подается гражданином в форме электронного документа с использованием информационной системы (ГектарвАрктике.рф) либо направляется гражданином в уполномоченный орган по распоряжению земельным участком (лично или посредством почтовой связи) на бумажном носителе.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С дополнительной информацией можно ознакомиться на сайте Комитета Республики Коми имущественных и земельных отношений в разделе «Деятельность», в подразделе «Предоставление земельных участков в Арктической зоне в соответствии с Федеральным законом №119-ФЗ» по ссылке </w:t>
      </w:r>
      <w:hyperlink r:id="rId4">
        <w:r>
          <w:rPr>
            <w:rFonts w:ascii="Times New Roman" w:hAnsi="Times New Roman"/>
            <w:sz w:val="28"/>
            <w:szCs w:val="28"/>
            <w:lang w:val="kpv-RU" w:eastAsia="zh-CN" w:bidi="hi-IN"/>
          </w:rPr>
          <w:t>https://aguі.rkomі.ru/deyatelnost/predostavlenіe-zemelnyh-uchastkov-v-arktіcheskoy-zone-v-sootvetstvіі-s-federalnym-zakonom-ot-01052016--119-fz</w:t>
        </w:r>
      </w:hyperlink>
      <w:r>
        <w:rPr>
          <w:rFonts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2078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.rkomi.ru/deyatelnost/predostavlenie-zemelnyh-uchastkov-v-arkticheskoy-zone-v-sootvetstvii-s-federalnym-zakonom-ot-01052016--119-fz" TargetMode="External"/><Relationship Id="rId3" Type="http://schemas.openxmlformats.org/officeDocument/2006/relationships/hyperlink" Target="https://rkomi.ru/uploads/documents/prezentatsiya_gektar_dlya_zhiteley_arktiki_pdf_2021-07-23_03-49-23.pdf" TargetMode="External"/><Relationship Id="rId4" Type="http://schemas.openxmlformats.org/officeDocument/2006/relationships/hyperlink" Target="https://agui.rkomi.ru/deyatelnost/predostavlenie-zemelnyh-uchastkov-v-arkticheskoy-zone-v-sootvetstvii-s-federalnym-zakonom-ot-01052016--119-f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LibreOffice/6.4.2.2$Linux_X86_64 LibreOffice_project/4e471d8c02c9c90f512f7f9ead8875b57fcb1ec3</Application>
  <Pages>4</Pages>
  <Words>551</Words>
  <Characters>3836</Characters>
  <CharactersWithSpaces>4372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2021-07-23T15:52:07Z</dcterms:created>
  <dc:creator/>
  <dc:description/>
  <dc:language>ru-RU</dc:language>
  <cp:lastModifiedBy/>
  <dcterms:modified xsi:type="dcterms:W3CDTF">2021-07-26T16:13:06Z</dcterms:modified>
  <cp:revision>26</cp:revision>
  <dc:subject/>
  <dc:title/>
</cp:coreProperties>
</file>