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03.08.2021</w:t>
      </w:r>
    </w:p>
    <w:p>
      <w:pPr>
        <w:pStyle w:val="Style16"/>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Лариса Карачёва: «Республикаӧ медицина кадръяс кыскӧм могысь колӧ аддзысьлыны вузъяс помалысьяскӧд»</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Коми Республикаса Веськӧдлан котырӧн Юрнуӧдысьӧс вежысь Лариса Карачёва нуӧдіс Коми Республикаса йӧзлысь дзоньвидзалун видзан министерствокӧд регионын «Йӧзлӧн дзоньвидзалун» национальнӧй проектса мероприятиеяс олӧмӧ пӧртӧм серти сӧвещание. </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Коми Республикаса Юралысь Владимир Уйбалӧн тшӧктӧм серти аддзысьлӧм дырйи ёнджыкасӧ сёрнитісны мераяс йылысь, кутшӧмъяс колӧны медицина специалистъясӧс регионӧ кыскӧм вылӧ.</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Колӧ талун нин, кор медицина вузъяс да колледжъяс помалысьяс эз на аддзыны уджаланінсӧ, юралысь врачьяскӧд ӧтлаын ветлыны каръясӧ да районъясӧ, медым аддзысьлыны накӧд. Том врачьяслы, фельдшеръяслы, медсестраяслы колӧ юӧртны уджаланног, удждон, отсӧг сетан мераяс, уджын быдмӧм-сӧвмӧм йылысь. Сэки выпускникъяслы кокниджык лоӧ бӧрйыны республикаын уджсӧ, - туйӧдіс Лариса Карачёва регионса Йӧзлысь дзоньвидзалун видзан министерствоса юрнуӧдысьясӧс.</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Коми Республикаса йӧзлысь дзоньвидзалун видзан министрлысь могъяс олӧмӧ пӧртысь Игорь Дягилевлӧн кывъяс серти, матысса кадӧ котыртасны йӧзлысь дзоньвидзалун системаын ситуационнӧй шӧрин. Сылӧн могъяс лыдын лоӧ и медицина кадръяс уджавны корӧм да удж вылӧ босьтӧм. </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Сӧвещание дырйи шуисны: колӧ выльысь заводитны мониторитны медицина организацияяслысь штатнӧй расписаниесӧ, медым аддзыны, кутшӧм кадръяс колӧ быд больничаӧ да поликлиникаӧ. Таысь кындзи, регионса Йӧзлысь дзоньвидзалун видзан министерстволы колӧ дасьтыны ышӧдан мераяс, медым ышӧдны медорганизацияясса сійӧ веськӧдлысьяссӧ, кодъяс аддзӧны да босьтӧны удж вылӧ колана специалистъяссӧ. </w:t>
      </w:r>
    </w:p>
    <w:p>
      <w:pPr>
        <w:pStyle w:val="Style16"/>
        <w:widowControl/>
        <w:suppressAutoHyphens w:val="true"/>
        <w:bidi w:val="0"/>
        <w:spacing w:lineRule="auto" w:line="276" w:before="0" w:after="0"/>
        <w:ind w:left="0" w:right="0" w:firstLine="850"/>
        <w:jc w:val="both"/>
        <w:rPr/>
      </w:pPr>
      <w:r>
        <w:rPr>
          <w:rFonts w:ascii="Times New Roman" w:hAnsi="Times New Roman"/>
          <w:sz w:val="28"/>
          <w:szCs w:val="28"/>
          <w:lang w:val="kpv-RU"/>
        </w:rPr>
        <w:t xml:space="preserve">Кыдзи сӧвещание дырйи пасйис Коми Республикаса Веськӧдлан котырӧн Юрнуӧдысьӧс вежысь, колӧ оз сӧмын корны врачьясӧс, но и </w:t>
      </w:r>
      <w:r>
        <w:rPr>
          <w:rFonts w:ascii="Times New Roman" w:hAnsi="Times New Roman"/>
          <w:sz w:val="28"/>
          <w:szCs w:val="28"/>
          <w:lang w:val="kpv-RU"/>
        </w:rPr>
        <w:t>колӧ</w:t>
      </w:r>
      <w:r>
        <w:rPr>
          <w:rFonts w:ascii="Times New Roman" w:hAnsi="Times New Roman"/>
          <w:sz w:val="28"/>
          <w:szCs w:val="28"/>
          <w:lang w:val="kpv-RU"/>
        </w:rPr>
        <w:t>, медым найӧ кольччисны уджавны республикаӧ. И тані ыджыд пайыс наставникъяслӧн, кодъяс отсалӧны том специалистъяслы пырӧдчыны татшӧм сьӧкыд профессияӧ. Регионса Йӧзлысь дзоньвидзалун видзан министерстволӧн юӧр серти, 2021 воын республика пырис пилотнӧй регионъяс лыдӧ, кӧні йӧзлысь дзоньвидзалун видзан системаӧ пыртӧны наставничество. Ӧткымын медицина организация босьтчис нин курируйтны аскиа уджъёртъяссӧ студенталан кадсянь да уджалан котыр дорӧ велалӧмӧдз. Татшӧм уджаланногсӧ колӧ пыртны регионса став медорганизацияӧ.</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Сӧвещание дырйи сідзжӧ сёрнитісны медицина кадръясӧн стрӧитчысь на ФАП-ъяс да врачебнӧй амбулаторияяс могмӧдӧм йылысь. Лариса Карачёва ачыс кутас видзӧдны, кыдзи кутас мунны та серти уджыс. </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6"/>
        <w:pageBreakBefore w:val="false"/>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03.08.2021</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b/>
          <w:bCs/>
          <w:sz w:val="28"/>
          <w:szCs w:val="28"/>
          <w:lang w:val="kpv-RU"/>
        </w:rPr>
        <w:t>Лариса Карачёва: «Для привлечения медицинских кадров в республику необходимо лично встречаться с выпускниками вузов»</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Заместитель председателя Правительства республики Лариса Карачёва провела рабочее совещание с руководством Минздрава Коми по исполнению в регионе мероприятий национального проекта «Здравоохранение».</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Одним из главных вопросов встречи, состоявшейся по поручению Главы Республики Коми Владимира Уйба, стало обсуждение мер по привлечению в регион медицинских специалистов.</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Необходимо уже сегодня, когда многие выпускники медицинских вузов и колледжей еще не определились с будущим местом работы, организовать выездные встречи с ними с привлечением главных врачей больниц городов и районов. Новоиспеченным врачам, фельдшерам, медсестрам надо подробно объяснять: какие условия работы, зарплату, меры поддержки, возможность профессионального роста может предложить будущий работодатель. Имея такую картину, выпускникам легче будет сделать выбор в пользу работы в республике, - нацелила Лариса Карачёва руководителей регионального Минздрава.</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По словам и.о. министра здравоохранения Коми Игоря Дягилева, в ближайшее время будет создан ситуационный центр в системе здравоохранения, в функции которого войдут в том числе вопросы привлечения и закрепления медицинских кадров.</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На совещании было решено вернуться к практике проведения мониторинга штатных расписаний медицинских организаций, чтобы видеть актуальную картину кадровой потребности каждой больницы и поликлиники. Кроме того, Минздраву региона предстоит выработать действенные меры стимулирования руководителей медорганизаций, успешно привлекающих на работу необходимых специалистов.</w:t>
      </w:r>
    </w:p>
    <w:p>
      <w:pPr>
        <w:pStyle w:val="Style16"/>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Как отметила на совещании зампред правительства, важно не только привлечь, но и удержать врачей в республике. И здесь велика роль наставничества, когда опытные коллеги помогают молодым специалистам овладеть необходимыми навыками такой сложной профессии. По информации Минздрава Коми, в 2021 году республика вошла в число пилотных регионов, внедряющих практику наставничества в здравоохранении. Несколько медицинских организаций уже включились в работу по кураторству будущих коллег, начиная со студенческой скамьи, адаптации в коллективе молодых специалистов. Такую практику предстоит распространить по всем медорганизациям региона.</w:t>
      </w:r>
    </w:p>
    <w:p>
      <w:pPr>
        <w:pStyle w:val="Style16"/>
        <w:widowControl/>
        <w:suppressAutoHyphens w:val="true"/>
        <w:bidi w:val="0"/>
        <w:spacing w:lineRule="auto" w:line="276" w:before="0" w:after="0"/>
        <w:ind w:left="0" w:right="0" w:firstLine="850"/>
        <w:jc w:val="both"/>
        <w:rPr/>
      </w:pPr>
      <w:r>
        <w:rPr>
          <w:rFonts w:ascii="Times New Roman" w:hAnsi="Times New Roman"/>
          <w:sz w:val="28"/>
          <w:szCs w:val="28"/>
          <w:lang w:val="kpv-RU"/>
        </w:rPr>
        <w:t>На совещании также обсудили обеспечение медицинскими кадрами строящихся в республике ФАПов и врачебных амбулаторий. Лариса Карачёва взяла этот вопрос под личный контроль.</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00000A"/>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108</TotalTime>
  <Application>LibreOffice/5.4.3.2$Linux_x86 LibreOffice_project/92a7159f7e4af62137622921e809f8546db437e5</Application>
  <Pages>4</Pages>
  <Words>595</Words>
  <Characters>4335</Characters>
  <CharactersWithSpaces>4916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2021-08-05T11:47:33Z</dcterms:created>
  <dc:creator/>
  <dc:description/>
  <dc:language>ru-RU</dc:language>
  <cp:lastModifiedBy>Olga  Isakova</cp:lastModifiedBy>
  <dcterms:modified xsi:type="dcterms:W3CDTF">2021-08-06T16:00:03Z</dcterms:modified>
  <cp:revision>8</cp:revision>
  <dc:subject/>
  <dc:title/>
</cp:coreProperties>
</file>