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04.08.2021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Комиын ветеранъяс вермасны бурдӧдчыны бурджык условиеясын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Республикаса Юралысь Владимир Уйба ошкис общественникъяслысь медицина отсӧг сетан качество кыпӧдӧм йылысь вӧзйӧмсӧ. Та йылысь сёрнитісны моз тӧлысь 3 лунӧ Коми Республикаса Юралысь бердын ветеранъяслӧн могъяс серти координационнӧй сӧветлӧн заседание дырйи.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Заседаниесӧ нуӧдіс Коми Республикаса Юралысь Владимир Уйба. Ёнджыкасӧ сёрнитісны Войнаса ветеранъяслы да боевӧй тышъясын участвуйтысьяслы республиканскӧй госпитальын ветеранъясӧс бурдӧдан условиеяс лӧсьӧдӧм да учреждениелысь материально-техническӧй база бурмӧдӧм йылысь.</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Госпитальыс уджалӧ 1997 восянь да сетӧ специализируйтӧм стационарнӧй, консультативнӧй да амбулаторно-поликлиническӧй отсӧг Айму вӧсна Ыджыд тышса да боевӧй тышъясса ветеранъяслы, Чернобыльса АЭС вылын авария бырӧдысьяслы, пӧгибнитӧмаяслӧн семьяяслы. Ветеранъясӧс бурдӧдӧны да реабилитируйтӧны кыдзи стационарын, сідзи и лун кежлӧ волан отделениеын.</w:t>
      </w:r>
    </w:p>
    <w:p>
      <w:pPr>
        <w:pStyle w:val="Style15"/>
        <w:widowControl/>
        <w:suppressAutoHyphens w:val="true"/>
        <w:bidi w:val="0"/>
        <w:spacing w:lineRule="auto" w:line="276" w:before="0" w:after="0"/>
        <w:ind w:left="0" w:right="0" w:firstLine="907"/>
        <w:jc w:val="both"/>
        <w:rPr/>
      </w:pPr>
      <w:r>
        <w:rPr>
          <w:rFonts w:ascii="Times New Roman" w:hAnsi="Times New Roman"/>
          <w:sz w:val="28"/>
          <w:szCs w:val="28"/>
          <w:lang w:val="kpv-RU"/>
        </w:rPr>
        <w:t>Быд во госпитальлӧн стационаръясын бурдӧдчӧ 1700 пациентӧдз, кольӧм воясӧ бурдӧдчис 22 сюрсысь унджык граждана, на лыдын торъя категория ветеранъяс - 90 %. Айму вӧсна Ыджыд тышын быд участвуйтысь да ветеран обследуйтчис да бурдӧдчис госпитальын.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Коронавирус инфекциякӧд йитчӧм дзескӧдан мероприятиеяс дырйи Войнаса ветеранъяслы да боевӧй тышъясын участвуйтысьяслы республиканскӧй госпитальын вӧлі 50 терапевтическӧй койка, сэні сетісны эновтны да нюжӧдны позьӧм отсӧг терапевтическӧй патологияа висьысьяслы. 2021 вося рака тӧлысьсянь госпитальын став юкӧныс восьса.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«Талунъя лун вылӧ госпитальлӧн уджын эм ӧткымын мытшӧд. На йылысь юӧртӧны миянлы ветеранъяслӧн организацияяс. Медтӧдчанаяс лыдын: материально-техническӧй база бурмӧдӧм, вевт дзоньталӧм, медицина оборудование ньӧбӧм, креслӧ-кӧляскаясӧн ветлысь гражданалы условиеяс лӧсьӧдӧм, медым найӧ вермисны босьтны медицина отсӧгсӧ, стоматология отсӧг сетӧм. Талун ми чукӧртчим, медым ӧтлаын дасьтыны вӧзйӧмъяс тайӧ мытшӧдъяссӧ разьӧм могысь», - восьтіс заседаниесӧ Владимир Уйба.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Шӧр докладӧн госпитальлӧн удж йылысь сёрнитіс Коми Республикаса йӧзлысь дзоньвидзалун видзан министрлысь могъяс олӧмӧ пӧртысь Игорь Дягилев.</w:t>
      </w:r>
    </w:p>
    <w:p>
      <w:pPr>
        <w:pStyle w:val="Style15"/>
        <w:widowControl/>
        <w:suppressAutoHyphens w:val="true"/>
        <w:bidi w:val="0"/>
        <w:spacing w:lineRule="auto" w:line="276" w:before="0" w:after="0"/>
        <w:ind w:left="0" w:right="0" w:firstLine="907"/>
        <w:jc w:val="both"/>
        <w:rPr/>
      </w:pPr>
      <w:r>
        <w:rPr>
          <w:rFonts w:ascii="Times New Roman" w:hAnsi="Times New Roman"/>
          <w:sz w:val="28"/>
          <w:szCs w:val="28"/>
          <w:lang w:val="kpv-RU"/>
        </w:rPr>
        <w:t>Координационнӧй сӧветӧ пырысьяс сетісны ӧткымын вӧзйӧм: бурмӧдны материально-техническӧй базасӧ, лӧсьӧдны Айму вӧсна Ыджыд тышса да боевӧй тышъясса ветеранъяслы бурдӧдчӧм вылӧ бур условиеяс. Сідз, ветеранъяс шыӧдчисны Коми Республикаса Юралысь Владимир Уйба дорӧ да корисны ньӧбны автотранспорт, медым новлӧдлыны Войнаса ветеранъяслы да боевӧй тышъясын участвуйтысьяслы республиканскӧй госпитальса пациентъясӧс.</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Заседание бӧрын лӧсьӧдӧма тшӧктӧмъяслысь протокол. Коми Республикаса Веськӧдлан котырлы тшӧктӧма нуӧдны удж легкӧвӧй машина ньӧбӧм, 2022 во вылӧ госпитальын вевтсӧ дзоньталӧм вылӧ сьӧм вичмӧдӧм да содтӧд медицина оборудование ньӧбӧм серти, котыртны госпитальын бурдӧдчысь гражданалы стоматология отсӧг сетӧмсӧ.</w:t>
      </w:r>
      <w:r>
        <w:br w:type="page"/>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04.08.2021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Ветераны Коми смогут получать лечение в более комфортных условиях</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Глава республики Владимир Уйба поддержал предложения общественников по повышению качества медпомощи. Этот вопрос был рассмотрен 3 августа на заседании Координационного совета по делам ветеранов при Главе Республики Коми.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Заседание провёл Глава Республики Коми Владимир Уйба. Основная тема – создание условий для лечения ветеранов в Республиканском госпитале ветеранов войн и участников боевых действий и укреплении материально-технической базы учреждения.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Госпиталь функционирует с 1997 года и решает задачи по оказанию специализированной стационарной, консультативной и амбулаторно-поликлинической помощи ветеранам Великой Отечественной войны, боевых действий, ликвидаторам аварии на Чернобыльской АЭС, членам семей погибших. Лечение и реабилитация осуществляется как в условиях стационара, так и в отделении дневного пребывания.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Ежегодно в стационарных отделениях госпиталя получают лечение до 1700 пациентов, за предыдущие годы пролечено более 22 тысяч граждан, из них ветеранов различных категорий – 90%. Каждый участник и инвалид Великой Отечественной войны прошёл обследование и получил лечение в госпитале.</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 период ограничительных мероприятий при пандемии коронавирусной инфекции стационар Республиканского госпиталя ветеранов войн и участников боевых действий функционировал на 50 терапевтических коек, оказывал экстренную и неотложную медицинскую помощь больным с экстренной терапевтической патологией. С марта 2021 года открыты все отделения госпиталя.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«На сегодняшний день есть ряд проблемных вопросов в работе госпиталя, о которых нам сигнализируют ветеранские организации. Наиболее серьёзными являются вопросы укрепления материально-технической базы, ремонта кровли, приобретения медицинского оборудования, создания условий доступности для граждан, передвигающихся на креслах-колясках, оказание стоматологической помощи. Сегодня мы с вами собрались, чтобы выработать предложения по их решению», - открыл заседание Владимир Уйба.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 основным докладом о работе госпиталя и решении проблемных вопросов выступил исполняющий обязанности министра здравоохранения Республики Коми Игорь Дягилев.</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Члены Координационного совета озвучили ряд предложений по укреплению материально-технической базы и созданию комфортных условий для лечения категории ветеранов ВОВ и боевых действий. В частности, ветераны обратились к Главе Республики Коми Владимиру Уйба с просьбой приобрести автотранспорт для перевозки пациентов в ГБУЗ РК «Республиканский госпиталь ветеранов войн и участников боевых действий».</w:t>
      </w:r>
    </w:p>
    <w:p>
      <w:pPr>
        <w:pStyle w:val="Style15"/>
        <w:widowControl/>
        <w:suppressAutoHyphens w:val="true"/>
        <w:bidi w:val="0"/>
        <w:spacing w:lineRule="auto" w:line="276" w:before="0" w:after="0"/>
        <w:ind w:left="0" w:right="0" w:firstLine="907"/>
        <w:jc w:val="both"/>
        <w:rPr/>
      </w:pPr>
      <w:r>
        <w:rPr>
          <w:rFonts w:ascii="Times New Roman" w:hAnsi="Times New Roman"/>
          <w:sz w:val="28"/>
          <w:szCs w:val="28"/>
          <w:lang w:val="kpv-RU"/>
        </w:rPr>
        <w:t>По итогам заседания составлен протокол поручений. Правительству Республики Коми поручено проработать вопросы по приобретению легкового автомобиля, выделения денежных средств на 2022 год на капитальный ремонт кровли здания госпиталя и приобретение дополнительного медицинского оборудования, организовать на базе госпиталя стоматологическое лечение для граждан, проходящих лечение в учреждении.</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372</TotalTime>
  <Application>LibreOffice/5.4.3.2$Linux_x86 LibreOffice_project/92a7159f7e4af62137622921e809f8546db437e5</Application>
  <Pages>4</Pages>
  <Words>687</Words>
  <Characters>5129</Characters>
  <CharactersWithSpaces>5796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2021-08-05T14:04:20Z</dcterms:created>
  <dc:creator/>
  <dc:description/>
  <dc:language>ru-RU</dc:language>
  <cp:lastModifiedBy>Olga  Isakova</cp:lastModifiedBy>
  <dcterms:modified xsi:type="dcterms:W3CDTF">2021-08-13T15:41:12Z</dcterms:modified>
  <cp:revision>10</cp:revision>
  <dc:subject/>
  <dc:title/>
</cp:coreProperties>
</file>