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widowControl/>
        <w:suppressAutoHyphens w:val="tru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04.08.2021</w:t>
      </w:r>
    </w:p>
    <w:p>
      <w:pPr>
        <w:pStyle w:val="Style15"/>
        <w:widowControl/>
        <w:suppressAutoHyphens w:val="tru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Владимир Уйба воліс Емдін районса социальнӧй инфраструктура объектъясӧ</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Талун, моз тӧлысь 4 лунӧ, Емдін районӧ удж серти ветлігӧн Коми Республикаса Юралысь Владимир Уйба видзӧдліс Зӧвсьӧрт да Мадмас посёлокъясын школаяслысь выль велӧдчан во кежлӧ дасьлунсӧ, воліс Мадмас посёлокса детсадйӧ да фельдшер-акушер пунктӧ, аддзысьліс олысьяскӧд.</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Зӧвсьӧрт посёлокын Владимир Уйба воліс 3 №-а шӧр школаӧ. Кӧч тӧлысьӧ сэтчӧ локтас 420 велӧдчысь, на лыдысь 40 кага мунас медводдза классӧ. Школаыс уджалӧ 1989 воын кыпӧдлӧм куим судтаа типӧвӧй стрӧйбаын. Зданиесӧ могмӧдӧма ваӧн, сетӧны шоныд, эм канализация. Ӧні косметическӧя дзоньталӧны вежӧсъяссӧ.</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Зӧвсьӧрт школаса велӧдысьяс дасьтӧны да опытнӧя прӧверитӧны велӧдӧмлысь выль сюрӧссӧ, пыртӧны выль федеральнӧй канму стандартъяс, апробируйтӧны выль велӧдан технологияяс, быдтан-велӧдан формаяс, методъяс, средствояс. Учреждениеын уджалӧ «Олимп» школаса спорт клуб, «Юнармия» отряд, «Россияса велӧдчысьяслӧн ӧтмунӧм» челядьлӧн ӧтйӧза организация, «Clever» интеллектуальнӧй ворсӧмъяс лӧсьӧдысьяслӧн клуб. 2020 вося кӧч тӧлысь 1 лунсянь школа збыльмӧдӧ «Ӧнія школа» регионса проект, учреждениеын эм «Точка роста» гуманитарнӧй да цифрӧвӧй нырвизьясын велӧдан шӧрин.</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Мадмас посёлокса школаӧ кӧч тӧлысь 1 лунӧ локтас 89 велӧдчысь, на лыдысь 16-ыс мунасны медводдза классӧ. Велӧдчаніныс меститчӧ 1989 воын пуысь кыпӧдлӧм кык судтаа типӧвӧй стрӧйбаын. Таво косметическӧя дзоньталӧма вежӧсъяссӧ. Коми Республикаса Веськӧдлан котыр ӧні уджалӧ сы вылын, медым кыпӧдны 90 места вылӧ школа, кӧні лоӧ 40 места вылӧ детсад.</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Матысса кадӧ кӧсйӧны стрӧитны посёлокса амбулатория. Мадмас посёлокса ӧнія </w:t>
      </w:r>
      <w:bookmarkStart w:id="0" w:name="__DdeLink__1838_22467199"/>
      <w:r>
        <w:rPr>
          <w:rFonts w:ascii="Times New Roman" w:hAnsi="Times New Roman"/>
          <w:sz w:val="28"/>
          <w:szCs w:val="28"/>
          <w:lang w:val="kpv-RU"/>
        </w:rPr>
        <w:t>фельдшер-акушер пункт</w:t>
      </w:r>
      <w:bookmarkEnd w:id="0"/>
      <w:r>
        <w:rPr>
          <w:rFonts w:ascii="Times New Roman" w:hAnsi="Times New Roman"/>
          <w:sz w:val="28"/>
          <w:szCs w:val="28"/>
          <w:lang w:val="kpv-RU"/>
        </w:rPr>
        <w:t>лысь зданиесӧ пыртӧмаӧсь уджӧ 1975 воын. Тані уджалӧ 5 специалист: врач-терапевт, пинь бурдӧдысь врач,  фельдшер, акушерка, медсестра. Фельдшер-акушер пунктын эм нюжӧдны позьтӧм отсӧг сетан кабинет да нюжӧдны позьтӧм отсӧг сетан машина.</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Олысьяскӧд аддзысьлӧмъяс дырйи сёрнитісны олан пунктъяс мичмӧдӧм-бурмӧдӧм, туяс дзоньталӧм, социальнӧй объектъяс выльмӧдӧм да стрӧитӧм, биаруӧн могмӧдӧм, чорыд коммунальнӧй шыбласъясӧн вӧдитчӧм, лекарствоӧн могмӧдӧм йылысь.</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Быд юалӧм серти Владимир Уйба висьталіс найӧс збыльмӧдӧм серти ассьыс видзӧдлассӧ. Став юалӧм кузя республикаса Веськӧдлан котыр да муниципалитетса администрация кутасны уджавны ӧтув. Коми Республикаса Юралысь видзӧдӧ протоколса тшӧктӧмъяс збыльмӧдӧм бӧрся.</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pageBreakBefore w:val="false"/>
        <w:widowControl/>
        <w:suppressAutoHyphens w:val="tru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04.08.2021</w:t>
      </w:r>
    </w:p>
    <w:p>
      <w:pPr>
        <w:pStyle w:val="Style15"/>
        <w:widowControl/>
        <w:suppressAutoHyphens w:val="tru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Владимир Уйба посетил объекты социальной инфраструктуры Усть-Вымского района</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Сегодня, 4 августа, в ходе рабочей поездки в Усть-Вымский район Глава Республики Коми проверил готовность школ в посёлках Жешарт и Мадмас к новому учебному году, осмотрел детский сад и фельдшерско-акушерский пункт в посёлке Мадмас, встретился с жителями.</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В посёлке Жешарт Владимир Уйба посетил среднюю общеобразовательную школу № 3. В сентябре она примет 420 учащихся, в том числе 40 первоклассников. Школа располагается в трёхэтажном типовом здании 1989 года постройки, оснащённом водоснабжением, канализацией и центральным отоплением. Сейчас ведется косметический ремонт в кабинетах.</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Педагогический коллектив жешартской школы проводит работу по разработке и опытной проверке нового содержания образования, внедрению новых федеральных государственных стандартов, апробации новых педагогических технологий, форм, методов и средств обучения и воспитания. На базе учреждения функционируют школьный спортивный клуб «Олимп», отряд «Юнармия», детская общественная организация «Российское движение школьников», клуб создателей интеллектуальных игр «Clever». С 1 сентября 2020 года школа реализует региональный проект «Современная школа», в учреждении действует Центр образования гуманитарного и цифрового профилей «Точка роста».</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Школа в посёлке Мадмас 1 сентября примет 89 учащихся, в том числе 16 первоклассников. Образовательное учреждение располагается в двухэтажном деревянном типовом здании 1989 года постройки. В этом году проведён косметический ремонт помещений. Правительство республики сейчас прорабатывает вопрос по строительству новой школы на 90 мест с дошкольными группами на 40 мест.</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В ближайшей перспективе планируется строительство поселковой амбулатории. Действующий сейчас фельдшерско-акушерский пункт в посёлке Мадмас введён в эксплуатацию в 1975 году. Здесь работают 5 специалистов: врач-терапевт, зубной врач, фельдшер, акушерка, медсестра. Есть кабинет неотложной помощи, процедурный кабинет. Имеется машина неотложной помощи.</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На встречах с жителями поднимались вопросы о благоустройстве населённых пунктов, ремонте дорог, модернизации и строительстве социальных объектов, газификации, обращении с твёрдыми коммунальными отходами, лекарственном обеспечении.</w:t>
      </w:r>
    </w:p>
    <w:p>
      <w:pPr>
        <w:pStyle w:val="Style15"/>
        <w:widowControl/>
        <w:suppressAutoHyphens w:val="true"/>
        <w:bidi w:val="0"/>
        <w:spacing w:lineRule="auto" w:line="276" w:before="0" w:after="0"/>
        <w:ind w:left="0" w:right="0" w:firstLine="850"/>
        <w:jc w:val="both"/>
        <w:rPr/>
      </w:pPr>
      <w:r>
        <w:rPr>
          <w:rFonts w:ascii="Times New Roman" w:hAnsi="Times New Roman"/>
          <w:sz w:val="28"/>
          <w:szCs w:val="28"/>
          <w:lang w:val="kpv-RU"/>
        </w:rPr>
        <w:t>По всем озвученным вопросам Владимир Уйба представил своё видение по их решению. Каждый из них будет проработан Правительством республики совместно с администрацией муниципалитета. Исполнение протокольных поручений находится на особом контроле Главы Республики Коми.</w:t>
      </w:r>
    </w:p>
    <w:sectPr>
      <w:type w:val="nextPage"/>
      <w:pgSz w:w="11906" w:h="16838"/>
      <w:pgMar w:left="1701"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2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00000A"/>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TotalTime>
  <Application>LibreOffice/5.4.3.2$Linux_x86 LibreOffice_project/92a7159f7e4af62137622921e809f8546db437e5</Application>
  <Pages>4</Pages>
  <Words>605</Words>
  <Characters>4298</Characters>
  <CharactersWithSpaces>4886</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2021-08-05T22:06:24Z</dcterms:created>
  <dc:creator/>
  <dc:description/>
  <dc:language>ru-RU</dc:language>
  <cp:lastModifiedBy>Olga  Isakova</cp:lastModifiedBy>
  <dcterms:modified xsi:type="dcterms:W3CDTF">2021-08-10T17:29:55Z</dcterms:modified>
  <cp:revision>9</cp:revision>
  <dc:subject/>
  <dc:title/>
</cp:coreProperties>
</file>