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uppressAutoHyphens w:val="true"/>
        <w:overflowPunct w:val="fals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07.08.2021</w:t>
      </w:r>
    </w:p>
    <w:p>
      <w:pPr>
        <w:pStyle w:val="Style15"/>
        <w:widowControl/>
        <w:suppressAutoHyphens w:val="true"/>
        <w:overflowPunct w:val="fals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Коми Республикаса Юралысь Владимир Уйба сёрнитіс Кӧрткерӧс районса сикт-грездын олысьяскӧд тӧдчана мытшӧдъяс йылысь</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Моз тӧлысь 6 лунӧ Коми Республикаса Юралысь региона Веськӧдлан котырӧс петкӧдлысьяскӧд воліс Визябӧж посёлокӧ, Важкуа грездӧ, Нёбдін, Шойнаты, Висер да Кӧрткерӧс сиктъясӧ. Удж серти ветлӧмлӧн шӧр могыс – тӧдмавны ылыс сиктъясын олысьяслысь мытшӧдъяссӧ, сёрнитны олысьяскӧд олан пунктъяссӧ сӧвмӧдӧм йылысь, видзӧдлыны, кыдзи збыльмӧдӧны республикаса Юралысьлысь тшӧктӧмъяссӧ, канму, республикаса да муниципальнӧй уджтасъяссӧ.</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Кӧрткерӧс сиктын Владимир Уйба видзӧдліс, кыдзи збыльмӧдӧны «2019 – 2024 вояс вылӧ аварийнӧй оланін фондысь мӧдлаӧ овмӧдӧм» муниципальнӧй адреснӧй уджтассӧ. Тайӧ уджтас серти райцентрын ӧні кыпӧдӧны 29 патераа нёль судтаа благоустроитӧм олан керка. Татчӧ овмӧдчасны 10 семья Кӧрткерӧс сиктысь, 8 семья Уръёль посёлокысь да 5 семья Нам посёлокысь. </w:t>
      </w:r>
    </w:p>
    <w:p>
      <w:pPr>
        <w:pStyle w:val="Style15"/>
        <w:widowControl/>
        <w:suppressAutoHyphens w:val="true"/>
        <w:overflowPunct w:val="false"/>
        <w:bidi w:val="0"/>
        <w:spacing w:lineRule="auto" w:line="276" w:before="0" w:after="0"/>
        <w:ind w:left="0" w:right="0" w:firstLine="850"/>
        <w:jc w:val="both"/>
        <w:rPr/>
      </w:pPr>
      <w:r>
        <w:rPr>
          <w:rFonts w:ascii="Times New Roman" w:hAnsi="Times New Roman"/>
          <w:sz w:val="28"/>
          <w:szCs w:val="28"/>
          <w:lang w:val="kpv-RU"/>
        </w:rPr>
        <w:t xml:space="preserve">Керкасӧ заводитісны стрӧитны 2021 вося косму тӧлысьын. Помалӧма пуктыны нёльӧд судтаса стенъяссӧ, вӧчӧма вежӧсъяс, вӧчӧны ва сетан пытшкӧсса проводсӧ да канализациясӧ, вевтсӧ да керка бансӧ, отделочнӧй уджъяссӧ, пытшкӧстіыс нуӧдӧны электричество, сувтӧдӧны ӧшинь блокъяс. Пӧдрадчик заводитіс мичмӧдны-бурмӧдны керка йӧрсӧ. Объектсӧ кӧсйӧны пыртны уджӧ 2021 во помӧдз. </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Важкуа грездын регионса Юралысь видзӧдліс стрӧитчысь фельдшер-акушер пунктсӧ. Ӧні вӧчӧны пытшкӧсса отделкасӧ да мичмӧдӧны-бурмӧдӧны йӧрсӧ. Объектыс кыпӧдсьӧ 2021 во вылӧ, 2022 да 2023 воясся планӧвӧй кадколаст вылӧ Коми Республикаса адреснӧй инвестиция уджтас серти. Тайӧ уджтас серти ФАП-ъяссӧ кӧсйӧны стрӧитны сідзжӧ Визябӧж посёлокын, Вомын, Нёбдін да Висер сиктъясын. Индӧм объектъяссӧ колӧ пыртны уджӧ таво. </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Таысь кындзи, Коми Республикаса йӧзлысь дзоньвидзалун видзан юкӧнын медводдза звено ӧнъяӧдан уджтас серти 2025 воӧдз ФАП-ъяссӧ кӧсйӧны стрӧитны Додз сиктын, Типӧсикт грездын, Нам да Каляты посёлокъясын. Таво кӧсйӧны капитальнӧя дзоньтавны Шойнаты сиктса участкӧвӧй больничасӧ.</w:t>
      </w:r>
    </w:p>
    <w:p>
      <w:pPr>
        <w:pStyle w:val="Style15"/>
        <w:widowControl/>
        <w:suppressAutoHyphens w:val="true"/>
        <w:overflowPunct w:val="false"/>
        <w:bidi w:val="0"/>
        <w:spacing w:lineRule="auto" w:line="276" w:before="0" w:after="0"/>
        <w:ind w:left="0" w:right="0" w:firstLine="850"/>
        <w:jc w:val="both"/>
        <w:rPr>
          <w:sz w:val="28"/>
          <w:szCs w:val="28"/>
        </w:rPr>
      </w:pPr>
      <w:r>
        <w:rPr>
          <w:rFonts w:ascii="Times New Roman" w:hAnsi="Times New Roman"/>
          <w:sz w:val="28"/>
          <w:szCs w:val="28"/>
          <w:lang w:val="kpv-RU"/>
        </w:rPr>
        <w:t>Коми Республикаса Юралысь воліс «Нёбдінса» ичӧт кывкутана котыр видз-му овмӧс предприятиеӧ, коді пӧртӧ олӧмӧ «К</w:t>
      </w:r>
      <w:r>
        <w:rPr>
          <w:rFonts w:ascii="Times New Roman" w:hAnsi="Times New Roman"/>
          <w:sz w:val="28"/>
          <w:szCs w:val="28"/>
        </w:rPr>
        <w:t>омбикормъяс</w:t>
      </w:r>
      <w:r>
        <w:rPr>
          <w:rFonts w:ascii="Times New Roman" w:hAnsi="Times New Roman"/>
          <w:sz w:val="28"/>
          <w:szCs w:val="28"/>
          <w:lang w:val="kpv-RU"/>
        </w:rPr>
        <w:t xml:space="preserve"> вӧчан цех, кӧні эм сырьё да дась сёян видзан склад» инвестиция уджтас.</w:t>
      </w:r>
    </w:p>
    <w:p>
      <w:pPr>
        <w:pStyle w:val="Style15"/>
        <w:widowControl/>
        <w:suppressAutoHyphens w:val="true"/>
        <w:overflowPunct w:val="false"/>
        <w:bidi w:val="0"/>
        <w:spacing w:lineRule="auto" w:line="276" w:before="0" w:after="0"/>
        <w:ind w:left="0" w:right="0" w:firstLine="850"/>
        <w:jc w:val="both"/>
        <w:rPr/>
      </w:pPr>
      <w:r>
        <w:rPr>
          <w:rFonts w:ascii="Times New Roman" w:hAnsi="Times New Roman"/>
          <w:sz w:val="28"/>
          <w:szCs w:val="28"/>
          <w:lang w:val="kpv-RU"/>
        </w:rPr>
        <w:t xml:space="preserve">Уджтас серти концентрируйтӧм кӧрымсӧ кӧсйӧны вӧчны куканьяслы, лысьтан да сулалысь мӧсъяслы. Суткинас кутасны вӧчны 5 тонна, вонас – 1200 тонна. Та отсӧгӧн содтас стадалӧн продуктивносьтыс, бурмӧдас сылӧн дзоньвидзалуныс, а сідзжӧ чинас концентрируйтӧм кӧрым вылӧ предприятиелӧн рӧскодыс. Уджтас збыльмӧдан кадколастыс </w:t>
      </w:r>
      <w:bookmarkStart w:id="0" w:name="__DdeLink__1747_22467199"/>
      <w:r>
        <w:rPr>
          <w:rFonts w:ascii="Times New Roman" w:hAnsi="Times New Roman"/>
          <w:sz w:val="28"/>
          <w:szCs w:val="28"/>
          <w:lang w:val="kpv-RU"/>
        </w:rPr>
        <w:t>–</w:t>
      </w:r>
      <w:bookmarkEnd w:id="0"/>
      <w:r>
        <w:rPr>
          <w:rFonts w:ascii="Times New Roman" w:hAnsi="Times New Roman"/>
          <w:sz w:val="28"/>
          <w:szCs w:val="28"/>
          <w:lang w:val="kpv-RU"/>
        </w:rPr>
        <w:t xml:space="preserve"> 2021-2022 вояс. Ӧні лэптӧма стрӧйбалысь каркассӧ.</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Висер сиктын Владимир Уйба видзӧдліс локтан ломтысян кадколаст кежлӧ из шом вылын ломтысян котельнӧйлысь дасьлунсӧ. Сійӧ сетӧ шоныдсӧ школаӧ, библиотекаӧ, спортзалӧ. Кольӧм во «Коми шоныд сетан компания» акционер котырлӧн Кӧрткерӧсын филиаллӧн инвестиция уджтас серти вежисны кык котёл ӧнія модель вылӧ. Таво вӧчӧма косметическӧй ремонт. Котельнӧйлысь оборудованиесӧ да шоныд сетан сетьяссӧ видзӧдлӧма, котельнӧйыс тӧв кежлӧ дась. 2021 воын содтӧд кӧсйӧны стрӧитны ломтас видзан выль склад.</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Кӧрткерӧс районса сикт-грездъясӧ волігӧн Коми Республикаса Юралысь некымынысь аддзысьліс олысьяскӧд, кӧні кыпӧдлісны сиктса мытшӧдъяскӧд да сиктъяслӧн аскиа лункӧд йитчӧм быдсикас юалӧмсӧ. Аддзысьлӧмъяс бӧрын дасьтасны регионса Веськӧдлан котырлы тшӧктӧмъяслысь протокол, кӧні индасны, мый колӧ ӧтвылысь вӧчны районса администрациякӧд став юӧртӧм мытшӧд да гражданасянь воӧм вӧзйӧм серти. </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fals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07.08.2021</w:t>
      </w:r>
    </w:p>
    <w:p>
      <w:pPr>
        <w:pStyle w:val="Style15"/>
        <w:widowControl/>
        <w:suppressAutoHyphens w:val="true"/>
        <w:overflowPunct w:val="fals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Глава Коми Владимир Уйба обсудил с жителями сёл и деревень Корткеросского района актуальные вопросы</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6 августа Глава Республики Коми совместно с членами регионального правительства побывал в посёлке Визябож, деревне Важкурья, сёлах Нёбдино, Сторожевск, Богородск и Корткерос. Основная цель рабочей поездки – погружение в проблематику отдалённых сельских территорий, обсуждение с жителями перспектив развития населённых пунктов, контроль за исполнением поручений главы республики, государственных, республиканских и муниципальных программ.</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селе Корткерос Владимир Уйба проверил ход реализации муниципальной адресной программы «переселение граждан из аварийного жилищного фонда на 2019 – 2024 годы». По этой программе в райцентре сейчас строится 29-квартирный четырёхэтажный благоустроенный жилой дом. Сюда будут переселены 10 семей из с. Корткерос, 8 семей из п. Уръёль, 5 семей из п. Намск.</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Строительство начато в апреле 2021 года. Завершена кладка стен 4-го этажа и перегородок. проводятся работы по устройству внутреннего водопровода и канализации, внутреннего электроснабжения, установке оконных блоков, устройству кровли и фасада, отделочные работы. Также подрядчик приступил к благоустройству прилегающей территории. Сдать объект в эксплуатацию планируется до конца 2021 года.</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деревне Важкурья Глава Республики Коми посетил строящийся фельдшерско-акушерский пункт. Сейчас выполняются работы по внутренней отделке и благоустройству прилегающей территории. Объект возводится в рамках адресной инвестиционной программы республики коми на 2021 год и плановый период 2022 и 2023 годов. Этой программой предусмотрено также строительство ФАПов в посёлке Визябож, сёлах Вомын, Нёбдино и Большелуг. Указанные объекты должны быть сданы в эксплуатацию в этом году.</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Кроме того, в рамках реализации мероприятий региональной программы модернизации первичного звена здравоохранения Республики Коми до 2025 года запланировано строительство фапов в селе Додзь, деревне Троицк, посёлках Намск и Приозёрный. В этом году предусмотрены работы по капитальному ремонту Сторожевской участковой больницы.</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Глава Республики Коми посетил сельхозпредприятие ООО «Нёбдинский», которое реализует инвестиционный проект «Цех по производству комбикормов со складом сырья и готовой продукции».</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Проектом предусматривается производство концентрированных кормов по трём рецептурам (для молодняка, дойных коров и сухостойных коров) мощностью 5 тонн в сутки (1200 т/год), что позволит повысить продуктивность стада, улучшить его здоровье, а также снизить затраты предприятия на концентрированные корма. Срок реализации – 2021-2022 годы. В настоящее время на объекте возведен каркас здания.</w:t>
      </w:r>
    </w:p>
    <w:p>
      <w:pPr>
        <w:pStyle w:val="Style15"/>
        <w:widowControl/>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селе Богородск Владимир Уйба проверил готовность угольной котельной к предстоящему отопительному периоду. Она отапливает образовательную школу, библиотеку, спортивный зал. В прошлом году в рамках инвестиционной программы Корткеросского филиала АО «Коми тепловая компания» были проведены работы по замене двух котлов на современные модели. В этом году проведён косметический ремонт. Котельное оборудование и тепловые сети испытаны, котельная готова к зиме. Дополнительно в 2021 году планируется строительство нового топливного склада.</w:t>
      </w:r>
    </w:p>
    <w:p>
      <w:pPr>
        <w:pStyle w:val="Style15"/>
        <w:widowControl/>
        <w:suppressAutoHyphens w:val="true"/>
        <w:overflowPunct w:val="false"/>
        <w:bidi w:val="0"/>
        <w:spacing w:lineRule="auto" w:line="276" w:before="0" w:after="0"/>
        <w:ind w:left="0" w:right="0" w:firstLine="850"/>
        <w:jc w:val="both"/>
        <w:rPr/>
      </w:pPr>
      <w:r>
        <w:rPr>
          <w:rFonts w:ascii="Times New Roman" w:hAnsi="Times New Roman"/>
          <w:sz w:val="28"/>
          <w:szCs w:val="28"/>
          <w:lang w:val="kpv-RU"/>
        </w:rPr>
        <w:t>В ходе посещения сёл и деревень Корткеросского района Глава Республики Коми Владимир Уйба провёл несколько встреч с жителями, на которых обсуждались самые разные вопросы о проблемах сельских территорий и перспективах их дальнейшего развития. По итогам встреч будет составлен протокол поручений правительству региона по отработке совместно с администрацией района озвученных проблем и поступивших от граждан предложений.</w:t>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pPrDefault>
  </w:docDefaults>
  <w:style w:type="paragraph" w:styleId="Normal">
    <w:name w:val="Normal"/>
    <w:qFormat/>
    <w:pPr>
      <w:widowControl/>
      <w:suppressAutoHyphens w:val="true"/>
      <w:overflowPunct w:val="false"/>
      <w:bidi w:val="0"/>
      <w:jc w:val="left"/>
    </w:pPr>
    <w:rPr>
      <w:rFonts w:ascii="Liberation Serif" w:hAnsi="Liberation Serif" w:eastAsia="Noto Serif CJK SC" w:cs="Lohit Devanagari"/>
      <w:color w:val="00000A"/>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80</TotalTime>
  <Application>LibreOffice/5.4.3.2$Linux_x86 LibreOffice_project/92a7159f7e4af62137622921e809f8546db437e5</Application>
  <Pages>2</Pages>
  <Words>883</Words>
  <Characters>6137</Characters>
  <CharactersWithSpaces>7009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2021-08-09T10:41:54Z</dcterms:created>
  <dc:creator/>
  <dc:description/>
  <dc:language>ru-RU</dc:language>
  <cp:lastModifiedBy>Olga  Isakova</cp:lastModifiedBy>
  <dcterms:modified xsi:type="dcterms:W3CDTF">2021-08-10T17:20:29Z</dcterms:modified>
  <cp:revision>12</cp:revision>
  <dc:subject/>
  <dc:title/>
</cp:coreProperties>
</file>