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18.08.2021</w:t>
      </w:r>
    </w:p>
    <w:p>
      <w:pPr>
        <w:pStyle w:val="Normal"/>
        <w:bidi w:val="0"/>
        <w:spacing w:lineRule="auto" w:line="360"/>
        <w:ind w:left="0" w:right="0" w:firstLine="850"/>
        <w:jc w:val="both"/>
        <w:rPr>
          <w:sz w:val="28"/>
          <w:szCs w:val="28"/>
          <w:lang w:val="kpv-RU"/>
        </w:rPr>
      </w:pPr>
      <w:r>
        <w:rPr>
          <w:rFonts w:ascii="Times New Roman" w:hAnsi="Times New Roman"/>
          <w:b/>
          <w:bCs/>
          <w:sz w:val="28"/>
          <w:szCs w:val="28"/>
          <w:lang w:val="kpv-RU"/>
        </w:rPr>
        <w:t>Коми Республикаса Юралысь Изьва районын ошкис Кулим грездса велӧдысьяслысь чужан му радейтана мӧвпнысӧ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Республикаса Юралысь кык лун уджалӧ Изьва районын. Моз тӧлысь 17 лунӧ Владимир Уйба воліс Кулим грездӧ, кӧні видзӧдліс фельдшер-акушер пункт, школалысь велӧдчан во кежлӧ дасьлунсӧ да вочавидзис грездса олысьяслӧн юалӧмъяс вылӧ.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Изьва районӧ Коми Республикаса Юралысьлӧн удж серти ветлігӧн мероприятиеясӧ пырӧдчисны Коми Республикаса Веськӧдлан котырӧн Юрнуӧдысьӧс вежысь Галина Габушева, Коми Республикаса стрӧитчан, оланін да коммунальнӧй овмӧс министр Игорь Кузьмичев, Коми Республикаса йӧзлысь дзоньвидзалун видзан министрлысь </w:t>
      </w:r>
      <w:r>
        <w:rPr>
          <w:rFonts w:eastAsia="Noto Serif CJK SC" w:cs="Lohit Devanagari" w:ascii="Times New Roman" w:hAnsi="Times New Roman"/>
          <w:color w:val="auto"/>
          <w:kern w:val="2"/>
          <w:sz w:val="28"/>
          <w:szCs w:val="28"/>
          <w:lang w:val="kpv-RU" w:eastAsia="zh-CN" w:bidi="hi-IN"/>
        </w:rPr>
        <w:t>могъяс олӧмӧ пӧртысь</w:t>
      </w:r>
      <w:r>
        <w:rPr>
          <w:rFonts w:ascii="Times New Roman" w:hAnsi="Times New Roman"/>
          <w:sz w:val="28"/>
          <w:szCs w:val="28"/>
          <w:lang w:val="kpv-RU"/>
        </w:rPr>
        <w:t xml:space="preserve"> Игорь Дягилев, Коми Республикаса велӧдан, наука да том йӧз политика министр Наталья Якимова, Коми Республикаса вӧр-ва озырлун да гӧгӧртас видзан министр Алексей Кузнецов, Коми Республикалӧн Каналан Сӧветса депутатъяс Руслан Магомедов да Николай Братенков.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Кулим грездса фельдшер-акушер пункт могмӧдӧ 336 мортӧс, на лыдын орчча Щель грездса олысьясӧс. Регыдъя да нюжмасьны позьтӧм отсӧг лун и вой сетӧны медсестраяс. Терапевт да педиатр примитӧны пациентъясӧс ӧтчыд тӧлысьнас.</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ФАП </w:t>
      </w:r>
      <w:r>
        <w:rPr>
          <w:rFonts w:eastAsia="Noto Serif CJK SC" w:cs="Lohit Devanagari" w:ascii="Times New Roman" w:hAnsi="Times New Roman"/>
          <w:color w:val="auto"/>
          <w:kern w:val="2"/>
          <w:sz w:val="28"/>
          <w:szCs w:val="28"/>
          <w:lang w:val="kpv-RU" w:eastAsia="zh-CN" w:bidi="hi-IN"/>
        </w:rPr>
        <w:t>меститчӧ</w:t>
      </w:r>
      <w:r>
        <w:rPr>
          <w:rFonts w:ascii="Times New Roman" w:hAnsi="Times New Roman"/>
          <w:sz w:val="28"/>
          <w:szCs w:val="28"/>
          <w:lang w:val="kpv-RU"/>
        </w:rPr>
        <w:t xml:space="preserve"> пу стрӧйбаын, кодӧс кыпӧдлӧмаӧсь 30 во сайын. Колӧ выль стрӧйба. Стрӧитӧмсӧ арталӧма 2022-2023 вояс вылӧ медводдза звено ӧнъяӧд</w:t>
      </w:r>
      <w:r>
        <w:rPr>
          <w:rFonts w:eastAsia="Noto Serif CJK SC" w:cs="Lohit Devanagari" w:ascii="Times New Roman" w:hAnsi="Times New Roman"/>
          <w:color w:val="auto"/>
          <w:kern w:val="2"/>
          <w:sz w:val="28"/>
          <w:szCs w:val="28"/>
          <w:lang w:val="kpv-RU" w:eastAsia="zh-CN" w:bidi="hi-IN"/>
        </w:rPr>
        <w:t>ан</w:t>
      </w:r>
      <w:r>
        <w:rPr>
          <w:rFonts w:ascii="Times New Roman" w:hAnsi="Times New Roman"/>
          <w:sz w:val="28"/>
          <w:szCs w:val="28"/>
          <w:lang w:val="kpv-RU"/>
        </w:rPr>
        <w:t xml:space="preserve"> уджтас серти. Таво ФАП-лы сетасны автомашина. Сідзжӧ Владимир Уйба тшӧктіс регионса </w:t>
      </w:r>
      <w:r>
        <w:rPr>
          <w:rFonts w:eastAsia="Noto Serif CJK SC" w:cs="Lohit Devanagari" w:ascii="Times New Roman" w:hAnsi="Times New Roman"/>
          <w:color w:val="auto"/>
          <w:kern w:val="2"/>
          <w:sz w:val="28"/>
          <w:szCs w:val="28"/>
          <w:lang w:val="kpv-RU" w:eastAsia="zh-CN" w:bidi="hi-IN"/>
        </w:rPr>
        <w:t>Йӧзлысь дзоньвидзалун видзӧдан министерстволы</w:t>
      </w:r>
      <w:r>
        <w:rPr>
          <w:rFonts w:ascii="Times New Roman" w:hAnsi="Times New Roman"/>
          <w:sz w:val="28"/>
          <w:szCs w:val="28"/>
          <w:lang w:val="kpv-RU"/>
        </w:rPr>
        <w:t xml:space="preserve"> могмӧдны ФАП-сӧ ковидысь вакцина видзӧм вылӧ кынтан камераӧн, медым грездса олысьяслӧн вӧлі позянлун вӧчны прививкасӧ места вылын.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Республикаса Юралысь видзӧдліс школалысь велӧдчан во кежлӧ дасьлунсӧ. Школаыс меститчӧ нёль стрӧйбаын, велӧдчӧмыс мунӧ ӧти сменаӧ, велӧдӧны ӧкмысӧд классӧдз. Таво сійӧ босьтас 40 велӧдчысьӧс да детсадйӧ 9 ветлысьӧс Кулим, Ласта да Щель грездъясысь. Школа бердын эм интернат, кӧні олӧ 1</w:t>
      </w:r>
      <w:r>
        <w:rPr>
          <w:rFonts w:eastAsia="Noto Serif CJK SC" w:cs="Lohit Devanagari" w:ascii="Times New Roman" w:hAnsi="Times New Roman"/>
          <w:color w:val="auto"/>
          <w:kern w:val="2"/>
          <w:sz w:val="28"/>
          <w:szCs w:val="28"/>
          <w:lang w:val="kpv-RU" w:eastAsia="zh-CN" w:bidi="hi-IN"/>
        </w:rPr>
        <w:t>6</w:t>
      </w:r>
      <w:r>
        <w:rPr>
          <w:rFonts w:ascii="Times New Roman" w:hAnsi="Times New Roman"/>
          <w:sz w:val="28"/>
          <w:szCs w:val="28"/>
          <w:lang w:val="kpv-RU"/>
        </w:rPr>
        <w:t xml:space="preserve"> челядь.</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Таво капитальнӧ</w:t>
      </w:r>
      <w:r>
        <w:rPr>
          <w:rFonts w:eastAsia="Noto Serif CJK SC" w:cs="Lohit Devanagari" w:ascii="Times New Roman" w:hAnsi="Times New Roman"/>
          <w:color w:val="auto"/>
          <w:kern w:val="2"/>
          <w:sz w:val="28"/>
          <w:szCs w:val="28"/>
          <w:lang w:val="kpv-RU" w:eastAsia="zh-CN" w:bidi="hi-IN"/>
        </w:rPr>
        <w:t>я</w:t>
      </w:r>
      <w:r>
        <w:rPr>
          <w:rFonts w:ascii="Times New Roman" w:hAnsi="Times New Roman"/>
          <w:sz w:val="28"/>
          <w:szCs w:val="28"/>
          <w:lang w:val="kpv-RU"/>
        </w:rPr>
        <w:t xml:space="preserve"> дзоньталӧмъяс нуӧдӧм вылӧ республика</w:t>
      </w:r>
      <w:r>
        <w:rPr>
          <w:rFonts w:eastAsia="Noto Serif CJK SC" w:cs="Lohit Devanagari" w:ascii="Times New Roman" w:hAnsi="Times New Roman"/>
          <w:color w:val="auto"/>
          <w:kern w:val="2"/>
          <w:sz w:val="28"/>
          <w:szCs w:val="28"/>
          <w:lang w:val="kpv-RU" w:eastAsia="zh-CN" w:bidi="hi-IN"/>
        </w:rPr>
        <w:t>нскӧй</w:t>
      </w:r>
      <w:r>
        <w:rPr>
          <w:rFonts w:ascii="Times New Roman" w:hAnsi="Times New Roman"/>
          <w:sz w:val="28"/>
          <w:szCs w:val="28"/>
          <w:lang w:val="kpv-RU"/>
        </w:rPr>
        <w:t xml:space="preserve"> сьӧмкудйы</w:t>
      </w:r>
      <w:r>
        <w:rPr>
          <w:rFonts w:eastAsia="Noto Serif CJK SC" w:cs="Lohit Devanagari" w:ascii="Times New Roman" w:hAnsi="Times New Roman"/>
          <w:color w:val="auto"/>
          <w:kern w:val="2"/>
          <w:sz w:val="28"/>
          <w:szCs w:val="28"/>
          <w:lang w:val="kpv-RU" w:eastAsia="zh-CN" w:bidi="hi-IN"/>
        </w:rPr>
        <w:t>сь субсидия сьӧмысь</w:t>
      </w:r>
      <w:r>
        <w:rPr>
          <w:rFonts w:ascii="Times New Roman" w:hAnsi="Times New Roman"/>
          <w:sz w:val="28"/>
          <w:szCs w:val="28"/>
          <w:lang w:val="kpv-RU"/>
        </w:rPr>
        <w:t xml:space="preserve"> вичмӧдӧма сьӧм вевт дзоньталӧм вылӧ. Кольӧм во школаын вежисны ӧшиньяс, дзоньталісны подув, утеплитісны стрӧйбасӧ да кышисны ортсысяньыс.</w:t>
      </w:r>
    </w:p>
    <w:p>
      <w:pPr>
        <w:pStyle w:val="Normal"/>
        <w:bidi w:val="0"/>
        <w:spacing w:lineRule="auto" w:line="360"/>
        <w:ind w:left="0" w:right="0" w:firstLine="850"/>
        <w:jc w:val="both"/>
        <w:rPr/>
      </w:pPr>
      <w:r>
        <w:rPr>
          <w:rFonts w:ascii="Times New Roman" w:hAnsi="Times New Roman"/>
          <w:sz w:val="28"/>
          <w:szCs w:val="28"/>
          <w:lang w:val="kpv-RU"/>
        </w:rPr>
        <w:t xml:space="preserve">Школаса велӧдысьяс шыӧдчисны республикаса Юралысь дорӧ вӧзйӧмӧн – сетны велӧдан учреждениелы школаса вӧвлӧм директор, Айму вӧсна Ыджыд тышса участник Вениамин Пальшинлысь ним. Сылӧн зільӧмӧн войнабӧрся сьӧкыд кадӧ грездын вӧлі стрӧитӧма кӧкъямыс класса школа да велӧдысьяслы олӧм вылӧ керка. Владимир Уйба тшӧктіс республикаса </w:t>
      </w:r>
      <w:r>
        <w:rPr>
          <w:rFonts w:eastAsia="Noto Serif CJK SC" w:cs="Lohit Devanagari" w:ascii="Times New Roman" w:hAnsi="Times New Roman"/>
          <w:color w:val="auto"/>
          <w:kern w:val="2"/>
          <w:sz w:val="28"/>
          <w:szCs w:val="28"/>
          <w:lang w:val="kpv-RU" w:eastAsia="zh-CN" w:bidi="hi-IN"/>
        </w:rPr>
        <w:t>В</w:t>
      </w:r>
      <w:r>
        <w:rPr>
          <w:rFonts w:ascii="Times New Roman" w:hAnsi="Times New Roman"/>
          <w:sz w:val="28"/>
          <w:szCs w:val="28"/>
          <w:lang w:val="kpv-RU"/>
        </w:rPr>
        <w:t>елӧдан, наука да том йӧз политика министерстволы котыртны тайӧ уджсӧ да вӧчны сійӧс во чӧжӧн.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Республикаса Юралысьлӧн грездса олысьяскӧд аддзысьлӧмъяс вылын сёрнитісны туйяс, социальнӧй объектъяс видзӧм да дзоньталӧм йылысь, культур</w:t>
      </w:r>
      <w:r>
        <w:rPr>
          <w:rFonts w:eastAsia="Noto Serif CJK SC" w:cs="Lohit Devanagari" w:ascii="Times New Roman" w:hAnsi="Times New Roman"/>
          <w:color w:val="auto"/>
          <w:kern w:val="2"/>
          <w:sz w:val="28"/>
          <w:szCs w:val="28"/>
          <w:lang w:val="kpv-RU" w:eastAsia="zh-CN" w:bidi="hi-IN"/>
        </w:rPr>
        <w:t>а озырлун</w:t>
      </w:r>
      <w:r>
        <w:rPr>
          <w:rFonts w:ascii="Times New Roman" w:hAnsi="Times New Roman"/>
          <w:sz w:val="28"/>
          <w:szCs w:val="28"/>
          <w:lang w:val="kpv-RU"/>
        </w:rPr>
        <w:t xml:space="preserve"> объектъяс выльмӧдӧм йылысь, ваӧн да мобильнӧй связьӧн могмӧдӧм йылысь. Быд юалӧм </w:t>
      </w:r>
      <w:r>
        <w:rPr>
          <w:rFonts w:eastAsia="Noto Serif CJK SC" w:cs="Lohit Devanagari" w:ascii="Times New Roman" w:hAnsi="Times New Roman"/>
          <w:color w:val="auto"/>
          <w:kern w:val="2"/>
          <w:sz w:val="28"/>
          <w:szCs w:val="28"/>
          <w:lang w:val="kpv-RU" w:eastAsia="zh-CN" w:bidi="hi-IN"/>
        </w:rPr>
        <w:t>кузя</w:t>
      </w:r>
      <w:r>
        <w:rPr>
          <w:rFonts w:ascii="Times New Roman" w:hAnsi="Times New Roman"/>
          <w:sz w:val="28"/>
          <w:szCs w:val="28"/>
          <w:lang w:val="kpv-RU"/>
        </w:rPr>
        <w:t xml:space="preserve"> Владимир Уйба висьталіс юӧртӧм мытшӧдъяс разьӧм серти республикаса Веськӧдлан котырӧн </w:t>
      </w:r>
      <w:r>
        <w:rPr>
          <w:rFonts w:eastAsia="Noto Serif CJK SC" w:cs="Lohit Devanagari" w:ascii="Times New Roman" w:hAnsi="Times New Roman"/>
          <w:color w:val="auto"/>
          <w:kern w:val="2"/>
          <w:sz w:val="28"/>
          <w:szCs w:val="28"/>
          <w:lang w:val="kpv-RU" w:eastAsia="zh-CN" w:bidi="hi-IN"/>
        </w:rPr>
        <w:t>примитан мераяс</w:t>
      </w:r>
      <w:r>
        <w:rPr>
          <w:rFonts w:ascii="Times New Roman" w:hAnsi="Times New Roman"/>
          <w:sz w:val="28"/>
          <w:szCs w:val="28"/>
          <w:lang w:val="kpv-RU"/>
        </w:rPr>
        <w:t xml:space="preserve"> да регионӧс матысса кадколастӧ сӧвмӧдӧм серти планъяс йылысь тырвыйӧ юӧр.</w:t>
      </w:r>
      <w:r>
        <w:br w:type="page"/>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18.08.2021</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Глава Коми в Ижемском районе поддержал патриотичную идею учителей деревни Мошъюга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Глава Республики Коми находится с двухдневной рабочей поездкой в Ижемском районе. 17 августа Владимир Уйба побывал в деревне Мошъюга, где осмотрел фельдшерско-акушерский пункт, проверил готовность школы к началу учебного года и ответил на вопросы жителей.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мероприятиях рабочей поездки Главы Республики Коми в Ижемский район принимают участие заместитель Председателя Правительства Республики Коми Галина Габушева, министр строительства и жилищно-коммунального хозяйства Республики Коми Игорь Кузьмичев, и. о. министра здравоохранения Республики Коми Игорь Дягилев, министр образования, науки и молодёжной политики Республики Коми Наталья Якимова, министр природных ресурсов и охраны окружающей среды Республики Коми Алексей Кузнецов, депутаты Государственного Совета Республики Коми Руслан Магомедов и Николай Братенков.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Фельдшерско-акушерский пункт деревни Мошъюга обслуживает 336 человек, в том числе жителей соседней деревни Щель. Экстренную и неотложную помощь в круглосуточном режиме оказывают медицинские сёстры. Приём терапевтом и педиатром ведётся раз в месяц.</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ФАП размещается в деревянном здании, построенном больше 30 лет назад. Требуется новое здание. Его строительство уже запланировано по программе модернизации первичного звена на 2022-2023 годы. В этом году в распоряжение ФАПа поступит автомобиль. Также Владимир Уйба поручил Минздраву региона обеспечить фельдшерско-акушерский пункт морозильной камерой для хранения вакцины от ковида, чтобы у жителей деревни была возможность сделать прививку на месте.</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Глава Республики Коми проверил готовность школы к началу учебного года. Она располагается в четырех зданиях, учебный процесс осуществляется в одну смену. Школа – «девятилетка». В этом году она примет 40 школьников и 9 воспитанников детского сада из деревень Мошъюга, Ласта и Щель. При школе имеется интернат, в котором проживают 16 детей.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этом году на средства субсидии из республиканского бюджета на проведение капитальных ремонтов выделены средства на ремонт кровли. В прошлом году в школе были заменены окна, отремонтирован фундамент и утеплено здания, обшит фасад.</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Благодаря ему в сложные послевоенные годы в деревне были построены здание восьмилетней школы и учительский дом. Владимир Уйба поручил республиканскому Министерству образования, науки и молодёжной политики организовать эту работу и провести её в течение года.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На встрече Главы Республики Коми с жителями деревни поднимались вопросы ремонта и содержания дорог, социальных объектов, реконструкции объектов культурного наследия, водоснабжения и обеспечения мобильной связью. По каждому из них Владимир Уйба представил подробную информацию о принимаемых Правительством республики усилиях по решению озвученных проблем и планах по развитию региона на ближайшую перспективу.</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numbering" w:styleId="123">
    <w:name w:val="Нумерованный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TotalTime>
  <Application>LibreOffice/6.4.2.2$Linux_X86_64 LibreOffice_project/4e471d8c02c9c90f512f7f9ead8875b57fcb1ec3</Application>
  <Pages>4</Pages>
  <Words>747</Words>
  <Characters>5018</Characters>
  <CharactersWithSpaces>5747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2021-08-18T11:37:45Z</dcterms:created>
  <dc:creator/>
  <dc:description/>
  <dc:language>ru-RU</dc:language>
  <cp:lastModifiedBy/>
  <dcterms:modified xsi:type="dcterms:W3CDTF">2021-08-23T14:57:09Z</dcterms:modified>
  <cp:revision>29</cp:revision>
  <dc:subject/>
  <dc:title/>
</cp:coreProperties>
</file>