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20.08.2021</w:t>
      </w:r>
    </w:p>
    <w:p>
      <w:pPr>
        <w:pStyle w:val="Normal"/>
        <w:bidi w:val="0"/>
        <w:spacing w:lineRule="auto" w:line="360"/>
        <w:ind w:left="0" w:right="0" w:firstLine="850"/>
        <w:jc w:val="both"/>
        <w:rPr>
          <w:sz w:val="28"/>
          <w:szCs w:val="28"/>
          <w:lang w:val="kpv-RU"/>
        </w:rPr>
      </w:pPr>
      <w:r>
        <w:rPr>
          <w:rFonts w:ascii="Times New Roman" w:hAnsi="Times New Roman"/>
          <w:b/>
          <w:bCs/>
          <w:sz w:val="28"/>
          <w:szCs w:val="28"/>
          <w:lang w:val="kpv-RU"/>
        </w:rPr>
        <w:t>Изьва сиктын выль школа</w:t>
      </w:r>
      <w:r>
        <w:rPr>
          <w:rFonts w:ascii="Times New Roman" w:hAnsi="Times New Roman"/>
          <w:b/>
          <w:bCs/>
          <w:sz w:val="28"/>
          <w:szCs w:val="28"/>
          <w:lang w:val="kpv-RU"/>
        </w:rPr>
        <w:t>сӧ</w:t>
      </w:r>
      <w:r>
        <w:rPr>
          <w:rFonts w:ascii="Times New Roman" w:hAnsi="Times New Roman"/>
          <w:b/>
          <w:bCs/>
          <w:sz w:val="28"/>
          <w:szCs w:val="28"/>
          <w:lang w:val="kpv-RU"/>
        </w:rPr>
        <w:t xml:space="preserve"> заводитасны стрӧитны 2022 воын</w:t>
      </w:r>
    </w:p>
    <w:p>
      <w:pPr>
        <w:pStyle w:val="Normal"/>
        <w:tabs>
          <w:tab w:val="clear" w:pos="709"/>
          <w:tab w:val="left" w:pos="6660" w:leader="none"/>
        </w:tabs>
        <w:bidi w:val="0"/>
        <w:spacing w:lineRule="auto" w:line="360"/>
        <w:ind w:left="0" w:right="0" w:firstLine="850"/>
        <w:jc w:val="both"/>
        <w:rPr>
          <w:sz w:val="28"/>
          <w:szCs w:val="28"/>
          <w:lang w:val="kpv-RU"/>
        </w:rPr>
      </w:pPr>
      <w:r>
        <w:rPr>
          <w:rFonts w:ascii="Times New Roman" w:hAnsi="Times New Roman"/>
          <w:sz w:val="28"/>
          <w:szCs w:val="28"/>
          <w:lang w:val="kpv-RU"/>
        </w:rPr>
        <w:t xml:space="preserve">Та йылысь Коми Республикаса Юралысь Владимир Уйба юӧртіс Изьва районӧ удж серти ветлігӧн. Выль школасӧ </w:t>
      </w:r>
      <w:r>
        <w:rPr>
          <w:rFonts w:eastAsia="Noto Serif CJK SC" w:cs="Lohit Devanagari" w:ascii="Times New Roman" w:hAnsi="Times New Roman"/>
          <w:color w:val="auto"/>
          <w:kern w:val="2"/>
          <w:sz w:val="28"/>
          <w:szCs w:val="28"/>
          <w:lang w:val="kpv-RU" w:eastAsia="zh-CN" w:bidi="hi-IN"/>
        </w:rPr>
        <w:t>юрсиктын</w:t>
      </w:r>
      <w:r>
        <w:rPr>
          <w:rFonts w:ascii="Times New Roman" w:hAnsi="Times New Roman"/>
          <w:sz w:val="28"/>
          <w:szCs w:val="28"/>
          <w:lang w:val="kpv-RU"/>
        </w:rPr>
        <w:t xml:space="preserve"> виччысьӧны дас воысь дырджык нин. 2010 восянь школалӧн стрӧйбаыс киссян выйын.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Выль школа стрӧитӧм йылысь юалӧмсӧ эз решайтны уна во. Кольӧм во регионӧн юрнуӧдысьӧн индӧм бӧрын Владимир Уйба босьтіс юалӧмсӧ аслас </w:t>
      </w:r>
      <w:r>
        <w:rPr>
          <w:rFonts w:eastAsia="Noto Serif CJK SC" w:cs="Lohit Devanagari" w:ascii="Times New Roman" w:hAnsi="Times New Roman"/>
          <w:color w:val="auto"/>
          <w:kern w:val="2"/>
          <w:sz w:val="28"/>
          <w:szCs w:val="28"/>
          <w:lang w:val="kpv-RU" w:eastAsia="zh-CN" w:bidi="hi-IN"/>
        </w:rPr>
        <w:t>контроль</w:t>
      </w:r>
      <w:r>
        <w:rPr>
          <w:rFonts w:ascii="Times New Roman" w:hAnsi="Times New Roman"/>
          <w:sz w:val="28"/>
          <w:szCs w:val="28"/>
          <w:lang w:val="kpv-RU"/>
        </w:rPr>
        <w:t xml:space="preserve"> улӧ. Во </w:t>
      </w:r>
      <w:r>
        <w:rPr>
          <w:rFonts w:eastAsia="Noto Serif CJK SC" w:cs="Lohit Devanagari" w:ascii="Times New Roman" w:hAnsi="Times New Roman"/>
          <w:color w:val="auto"/>
          <w:kern w:val="2"/>
          <w:sz w:val="28"/>
          <w:szCs w:val="28"/>
          <w:lang w:val="kpv-RU" w:eastAsia="zh-CN" w:bidi="hi-IN"/>
        </w:rPr>
        <w:t>чӧж</w:t>
      </w:r>
      <w:r>
        <w:rPr>
          <w:rFonts w:ascii="Times New Roman" w:hAnsi="Times New Roman"/>
          <w:sz w:val="28"/>
          <w:szCs w:val="28"/>
          <w:lang w:val="kpv-RU"/>
        </w:rPr>
        <w:t xml:space="preserve"> уджалігӧн Веськӧдлан котырлы мойвиис пыртны объектсӧ «Ӧнія школа» федеральнӧй уджтасӧ. Выль стрӧйбасӧ заводитасны кыпӧдны 2022 воын Сыктывкарбердса Краснозатонскӧй посёлокын стрӧитӧм 600 места вылӧ школа кодь жӧ проект серти.</w:t>
      </w:r>
    </w:p>
    <w:p>
      <w:pPr>
        <w:pStyle w:val="Normal"/>
        <w:bidi w:val="0"/>
        <w:spacing w:lineRule="auto" w:line="360"/>
        <w:ind w:left="0" w:right="0" w:firstLine="850"/>
        <w:jc w:val="both"/>
        <w:rPr/>
      </w:pPr>
      <w:r>
        <w:rPr>
          <w:rFonts w:ascii="Times New Roman" w:hAnsi="Times New Roman"/>
          <w:sz w:val="28"/>
          <w:szCs w:val="28"/>
          <w:lang w:val="kpv-RU"/>
        </w:rPr>
        <w:t>Изьва районӧ удж серти в</w:t>
      </w:r>
      <w:r>
        <w:rPr>
          <w:rFonts w:eastAsia="Noto Serif CJK SC" w:cs="Lohit Devanagari" w:ascii="Times New Roman" w:hAnsi="Times New Roman"/>
          <w:color w:val="auto"/>
          <w:kern w:val="2"/>
          <w:sz w:val="28"/>
          <w:szCs w:val="28"/>
          <w:lang w:val="kpv-RU" w:eastAsia="zh-CN" w:bidi="hi-IN"/>
        </w:rPr>
        <w:t>ет</w:t>
      </w:r>
      <w:r>
        <w:rPr>
          <w:rFonts w:ascii="Times New Roman" w:hAnsi="Times New Roman"/>
          <w:sz w:val="28"/>
          <w:szCs w:val="28"/>
          <w:lang w:val="kpv-RU"/>
        </w:rPr>
        <w:t>лігӧн Коми Республикаса Юралысь воліс Изьвавом грездӧ, кӧні видзӧдліс 90 велӧдчысь вылӧ да 40 места вылӧ детсад</w:t>
      </w:r>
      <w:r>
        <w:rPr>
          <w:rFonts w:eastAsia="Noto Serif CJK SC" w:cs="Lohit Devanagari" w:ascii="Times New Roman" w:hAnsi="Times New Roman"/>
          <w:color w:val="auto"/>
          <w:kern w:val="2"/>
          <w:sz w:val="28"/>
          <w:szCs w:val="28"/>
          <w:lang w:val="kpv-RU" w:eastAsia="zh-CN" w:bidi="hi-IN"/>
        </w:rPr>
        <w:t>ъя</w:t>
      </w:r>
      <w:r>
        <w:rPr>
          <w:rFonts w:ascii="Times New Roman" w:hAnsi="Times New Roman"/>
          <w:sz w:val="28"/>
          <w:szCs w:val="28"/>
          <w:lang w:val="kpv-RU"/>
        </w:rPr>
        <w:t xml:space="preserve"> школа кыпӧдӧм. Стрӧитчӧмыс заводитчис тавося косму тӧлысьын – </w:t>
      </w:r>
      <w:r>
        <w:rPr>
          <w:rFonts w:ascii="Times New Roman" w:hAnsi="Times New Roman"/>
          <w:sz w:val="28"/>
          <w:szCs w:val="28"/>
          <w:lang w:val="kpv-RU"/>
        </w:rPr>
        <w:t xml:space="preserve">тайӧ тшӧтш </w:t>
      </w:r>
      <w:r>
        <w:rPr>
          <w:rFonts w:ascii="Times New Roman" w:hAnsi="Times New Roman"/>
          <w:sz w:val="28"/>
          <w:szCs w:val="28"/>
          <w:lang w:val="kpv-RU"/>
        </w:rPr>
        <w:t>дыр виччысяна лоӧмтор. Владимир Уйбалӧн тшӧктӧм серти объектсӧ вӧлі пыртӧма 2021-2022 вояс вылӧ республикалӧн Адреснӧй инвестиция уджтасӧ.</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«Проект серти школалӧн выль стрӧйба</w:t>
      </w:r>
      <w:r>
        <w:rPr>
          <w:rFonts w:ascii="Times New Roman" w:hAnsi="Times New Roman"/>
          <w:sz w:val="28"/>
          <w:szCs w:val="28"/>
          <w:lang w:val="kpv-RU"/>
        </w:rPr>
        <w:t>ыс</w:t>
      </w:r>
      <w:r>
        <w:rPr>
          <w:rFonts w:ascii="Times New Roman" w:hAnsi="Times New Roman"/>
          <w:sz w:val="28"/>
          <w:szCs w:val="28"/>
          <w:lang w:val="kpv-RU"/>
        </w:rPr>
        <w:t xml:space="preserve"> лоӧ кирпичысь, кык судтаа. </w:t>
      </w:r>
      <w:r>
        <w:rPr>
          <w:rFonts w:eastAsia="Noto Serif CJK SC" w:cs="Lohit Devanagari" w:ascii="Times New Roman" w:hAnsi="Times New Roman"/>
          <w:color w:val="auto"/>
          <w:kern w:val="2"/>
          <w:sz w:val="28"/>
          <w:szCs w:val="28"/>
          <w:lang w:val="kpv-RU" w:eastAsia="zh-CN" w:bidi="hi-IN"/>
        </w:rPr>
        <w:t xml:space="preserve">Сэні </w:t>
      </w:r>
      <w:r>
        <w:rPr>
          <w:rFonts w:ascii="Times New Roman" w:hAnsi="Times New Roman"/>
          <w:sz w:val="28"/>
          <w:szCs w:val="28"/>
          <w:lang w:val="kpv-RU"/>
        </w:rPr>
        <w:t>лоӧ столӧвӧй, спорт зал, ворсан жыръяс, ыджыд кабинетъяс. Школабердса мутас</w:t>
      </w:r>
      <w:r>
        <w:rPr>
          <w:rFonts w:eastAsia="Noto Serif CJK SC" w:cs="Lohit Devanagari" w:ascii="Times New Roman" w:hAnsi="Times New Roman"/>
          <w:color w:val="auto"/>
          <w:kern w:val="2"/>
          <w:sz w:val="28"/>
          <w:szCs w:val="28"/>
          <w:lang w:val="kpv-RU" w:eastAsia="zh-CN" w:bidi="hi-IN"/>
        </w:rPr>
        <w:t>ын</w:t>
      </w:r>
      <w:r>
        <w:rPr>
          <w:rFonts w:ascii="Times New Roman" w:hAnsi="Times New Roman"/>
          <w:sz w:val="28"/>
          <w:szCs w:val="28"/>
          <w:lang w:val="kpv-RU"/>
        </w:rPr>
        <w:t xml:space="preserve"> лоӧны гимнастикаӧн, волейболӧн, бадминтонӧн занимайтчӧм вылӧ площадкаяс, футболӧн ворсан поле, котраланін», - висьталіс Владимир Уйба.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Вӧчӧма ортсыса ва сетан </w:t>
      </w:r>
      <w:r>
        <w:rPr>
          <w:rFonts w:eastAsia="Noto Serif CJK SC" w:cs="Lohit Devanagari" w:ascii="Times New Roman" w:hAnsi="Times New Roman"/>
          <w:color w:val="auto"/>
          <w:kern w:val="2"/>
          <w:sz w:val="28"/>
          <w:szCs w:val="28"/>
          <w:lang w:val="kpv-RU" w:eastAsia="zh-CN" w:bidi="hi-IN"/>
        </w:rPr>
        <w:t>везъяс</w:t>
      </w:r>
      <w:r>
        <w:rPr>
          <w:rFonts w:ascii="Times New Roman" w:hAnsi="Times New Roman"/>
          <w:sz w:val="28"/>
          <w:szCs w:val="28"/>
          <w:lang w:val="kpv-RU"/>
        </w:rPr>
        <w:t xml:space="preserve">. </w:t>
      </w:r>
      <w:r>
        <w:rPr>
          <w:rFonts w:eastAsia="Noto Serif CJK SC" w:cs="Lohit Devanagari" w:ascii="Times New Roman" w:hAnsi="Times New Roman"/>
          <w:color w:val="auto"/>
          <w:kern w:val="2"/>
          <w:sz w:val="28"/>
          <w:szCs w:val="28"/>
          <w:lang w:val="kpv-RU" w:eastAsia="zh-CN" w:bidi="hi-IN"/>
        </w:rPr>
        <w:t>Лӧсьӧдӧны</w:t>
      </w:r>
      <w:r>
        <w:rPr>
          <w:rFonts w:ascii="Times New Roman" w:hAnsi="Times New Roman"/>
          <w:sz w:val="28"/>
          <w:szCs w:val="28"/>
          <w:lang w:val="kpv-RU"/>
        </w:rPr>
        <w:t xml:space="preserve"> школа-садлы, котельнӧйлы, гаражлы да мукӧд вежӧслы фундамент.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Сідзжӧ Владимир Уйба аддзысьліс Щельяюр посёлокса олысьяскӧд. Сёрнитісны социальнӧй объектъяс да туйяс видзӧм да дзоньталӧм, биаруӧн могмӧдӧм да мукӧд мытшӧд йылысь. </w:t>
      </w:r>
      <w:r>
        <w:rPr>
          <w:rFonts w:eastAsia="Noto Serif CJK SC" w:cs="Lohit Devanagari" w:ascii="Times New Roman" w:hAnsi="Times New Roman"/>
          <w:color w:val="auto"/>
          <w:kern w:val="2"/>
          <w:sz w:val="28"/>
          <w:szCs w:val="28"/>
          <w:lang w:val="kpv-RU" w:eastAsia="zh-CN" w:bidi="hi-IN"/>
        </w:rPr>
        <w:t>Коми Республикаса Юралысь</w:t>
      </w:r>
      <w:r>
        <w:rPr>
          <w:rFonts w:ascii="Times New Roman" w:hAnsi="Times New Roman"/>
          <w:sz w:val="28"/>
          <w:szCs w:val="28"/>
          <w:lang w:val="kpv-RU"/>
        </w:rPr>
        <w:t xml:space="preserve"> сетіс регионса Веськӧдлан котырлы ӧткымын тшӧктӧм мытшӧдъяс разьӧм да вӧзйӧмъяс видлалӧм серти, кутшӧмъясӧн олысьяс шыӧдчисны Владимир Уйба дорӧ. Уджыс кутас мунны районса администрациякӧд ӧтвылысь.</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Коми Республикаса Юралыськӧд ӧттшӧтш Изьва районын уджалӧны Коми Республикаса Веськӧдлан котырӧн Юрнуӧдысьӧс вежысь Галина Габушева, Коми Республикаса стрӧитчан, оланін да коммунальнӧй овмӧс министр Игорь Кузьмичев, Коми Республикаса йӧзлысь дзоньвидзалун видзан министрлысь могъяс </w:t>
      </w:r>
      <w:r>
        <w:rPr>
          <w:rFonts w:eastAsia="Noto Serif CJK SC" w:cs="Lohit Devanagari" w:ascii="Times New Roman" w:hAnsi="Times New Roman"/>
          <w:color w:val="auto"/>
          <w:kern w:val="2"/>
          <w:sz w:val="28"/>
          <w:szCs w:val="28"/>
          <w:lang w:val="kpv-RU" w:eastAsia="zh-CN" w:bidi="hi-IN"/>
        </w:rPr>
        <w:t>олӧмӧ пӧртысь</w:t>
      </w:r>
      <w:r>
        <w:rPr>
          <w:rFonts w:ascii="Times New Roman" w:hAnsi="Times New Roman"/>
          <w:sz w:val="28"/>
          <w:szCs w:val="28"/>
          <w:lang w:val="kpv-RU"/>
        </w:rPr>
        <w:t xml:space="preserve"> Игорь Дягилев, Коми Республикаса велӧдан, наука да том йӧз политика министр Наталья Якимова, Коми Республикаса вӧр-ва озырлун да гӧгӧртас видзан министр Алексей Кузнецов, Коми Республикалӧн Каналан Сӧветса депутатъяс Руслан Магомедов да Николай Братенков.</w:t>
      </w:r>
      <w:r>
        <w:br w:type="page"/>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20.08.2021</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Строительство новой школы в селе Ижма начнётся в 2022 году</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Об этом сообщил Глава Республики Коми Владимир Уйба в ходе рабочей поездки в Ижемский район. Новую школу в райцентре ждут больше десяти лет, с 2010 года действующее здание считается аварийным.</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Вопрос о строительстве новой школы не решался много лет. В прошлом году после назначения на должность руководителя региона Владимир Уйба взял его на особый личный контроль. В результате проведённой всего за год работы Правительству республики удалось включить объект в федеральную программу «Современная школа». Строительство нового здания начнется в 2022 году по проекту школы на 600 мест, построенной в посёлке Краснозатонский под Сыктывкаром.</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 рамках рабочей поездки в Ижемский район Глава Республики Коми побывал в деревне Усть-Ижма, где осмотрел ход строительства школы на 90 учащихся с дошкольной группой на 40 мест. Строительство началось в апреле этого года – событие тоже очень долгожданное. По поручению Владимира Уйба, объект был включён в Адресную инвестиционную программу республики на 2021-2022 годы.</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«По проекту новое здание школы будет кирпичным, двухэтажным. В нем разместятся столовая, спортзал, игровые комнаты, просторные кабинеты. На прилегающей территории появятся спортивные площадки для гимнастики, волейбола и бадминтона, футбольное поле, круговая беговая дорожка», - рассказал Владимир Уйба.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Выполнены работы по устройству наружных сетей водоснабжения. Проводится устройство фундамента под здание школы-сада, котельной, гаража и других помещений.</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Также Владимир Уйба провёл встречу с жителями посёлка Щельяюр. Обсуждены темы строительства и ремонта социальных объектов, дорог, газификации, другие актуальные вопросы. Глава Республики Коми дал ряд поручений Правительству региона по решению проблем и проработке предложений, с которыми жители обратились к Владимиру Уйба в ходе встречи. Работа будет вестись совместно с администрацией района.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 мероприятиях рабочей поездки Главы Республики Коми в Ижемский район принимают участие заместитель Председателя Правительства Республики Коми Галина Габушева, министр строительства и жилищно-коммунального Республики Коми Игорь Кузьмичев, и. о. министра здравоохранения Республики Коми Игорь Дягилев, министр образования, науки и молодёжной политики Республики Коми Наталья Якимова, министр природных ресурсов и охраны окружающей среды Республики Коми Алексей Кузнецов, депутаты Государственного Совета Республики Коми Руслан Магомедов и Николай Братенков.</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71</TotalTime>
  <Application>LibreOffice/6.4.2.2$Linux_X86_64 LibreOffice_project/4e471d8c02c9c90f512f7f9ead8875b57fcb1ec3</Application>
  <Pages>4</Pages>
  <Words>627</Words>
  <Characters>4182</Characters>
  <CharactersWithSpaces>4793</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2021-08-24T11:51:41Z</dcterms:created>
  <dc:creator/>
  <dc:description/>
  <dc:language>ru-RU</dc:language>
  <cp:lastModifiedBy/>
  <dcterms:modified xsi:type="dcterms:W3CDTF">2021-08-26T17:37:32Z</dcterms:modified>
  <cp:revision>25</cp:revision>
  <dc:subject/>
  <dc:title/>
</cp:coreProperties>
</file>