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3"/>
        </w:numPr>
        <w:suppressAutoHyphens w:val="true"/>
        <w:bidi w:val="0"/>
        <w:spacing w:lineRule="auto" w:line="360" w:before="0" w:after="0"/>
        <w:ind w:left="0" w:right="0" w:firstLine="709"/>
        <w:jc w:val="both"/>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hi-IN"/>
        </w:rPr>
        <w:t>20.10.21</w:t>
      </w:r>
    </w:p>
    <w:p>
      <w:pPr>
        <w:pStyle w:val="1"/>
        <w:widowControl/>
        <w:numPr>
          <w:ilvl w:val="0"/>
          <w:numId w:val="3"/>
        </w:numPr>
        <w:suppressAutoHyphens w:val="true"/>
        <w:bidi w:val="0"/>
        <w:spacing w:lineRule="auto" w:line="360" w:before="0" w:after="0"/>
        <w:ind w:left="0" w:right="0" w:firstLine="709"/>
        <w:jc w:val="both"/>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hi-IN"/>
        </w:rPr>
        <w:t xml:space="preserve">Лариса Карачёва видзӧдліс, кыдзи пӧртӧны олӧмӧ «Йӧзлысь дзоньвидзалун видзӧм» национальнӧй проект </w:t>
      </w:r>
    </w:p>
    <w:p>
      <w:pPr>
        <w:pStyle w:val="Normal"/>
        <w:widowControl/>
        <w:suppressAutoHyphens w:val="true"/>
        <w:bidi w:val="0"/>
        <w:spacing w:lineRule="auto" w:line="360" w:before="0" w:after="0"/>
        <w:ind w:left="0" w:right="0" w:firstLine="709"/>
        <w:jc w:val="both"/>
        <w:rPr>
          <w:rFonts w:cs="Times New Roman"/>
          <w:b/>
          <w:b/>
          <w:bCs/>
          <w:sz w:val="28"/>
          <w:szCs w:val="28"/>
          <w:lang w:val="kpv-RU"/>
        </w:rPr>
      </w:pPr>
      <w:r>
        <w:rPr>
          <w:rFonts w:eastAsia="Times New Roman" w:cs="Times New Roman"/>
          <w:b w:val="false"/>
          <w:bCs w:val="false"/>
          <w:color w:val="00000A"/>
          <w:kern w:val="0"/>
          <w:sz w:val="28"/>
          <w:szCs w:val="28"/>
          <w:lang w:val="kpv-RU" w:eastAsia="zh-CN" w:bidi="hi-IN"/>
        </w:rPr>
        <w:t xml:space="preserve">Комиын национальнӧй проект збыльмӧдӧм йылысь республикаса Веськӧдлан котырӧн Юрнуӧдысьӧс вежысь Лариса Карачёвалы юӧртісны Стрӧитчан да Йӧзлысь дзоньвидзалун видзан министерствоясӧс петкӧдлысьяс. Национальнӧй проект збыльмӧдӧм бӧрся видзӧдӧны регионса Юралысь Владимир Уйбалӧн тшӧктӧм серти.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«Йӧзлысь дзоньвидзалун видзӧм» нацпроектлӧн мог – вӧчны медицина отсӧгсӧ </w:t>
      </w:r>
      <w:r>
        <w:rPr>
          <w:rFonts w:eastAsia="WenQuanYi Micro Hei" w:cs="Times New Roman"/>
          <w:b w:val="false"/>
          <w:bCs w:val="false"/>
          <w:color w:val="auto"/>
          <w:kern w:val="2"/>
          <w:sz w:val="28"/>
          <w:szCs w:val="28"/>
          <w:lang w:val="kpv-RU" w:eastAsia="zh-CN" w:bidi="hi-IN"/>
        </w:rPr>
        <w:t>йӧзлы судзсянаджыкӧн да кыпӧдны сылысь ногтуйсӧ.  2021 воын федеральнӧй да республиканскӧй сьӧмкудъясысь та вылӧ вичмӧдӧма 1,2 миллиард шайт. Уджсӧ нуӧдӧны регионса сизим проект серти: первичнӧй медико-санитарнӧй отсӧг сетӧмсӧ сӧвмӧдӧм, сьӧлӧм да вир сӧн висьӧмъясысь бурдӧдӧм, онкология висьӧмъясысь бурдӧдӧм, челядьлысь дзоньвидзалун видзӧмсӧ сӧвмӧдӧм, медицина организацияясӧс квалифицируйтӧм кадръясӧн могмӧдӧм, йӧзлысь дзоньвидзалун видзӧмын ӧтувъя цифрӧвӧй контур лӧсьӧдӧм, медицина услугаяс экспортируйтӧмсӧ сӧвмӧдӧм.</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Сӧвещание дырйи </w:t>
      </w:r>
      <w:r>
        <w:rPr>
          <w:rFonts w:eastAsia="Times New Roman" w:cs="Times New Roman"/>
          <w:b w:val="false"/>
          <w:bCs w:val="false"/>
          <w:color w:val="00000A"/>
          <w:kern w:val="0"/>
          <w:sz w:val="28"/>
          <w:szCs w:val="28"/>
          <w:lang w:val="kpv-RU" w:eastAsia="zh-CN" w:bidi="ar-SA"/>
        </w:rPr>
        <w:t>Йӧзлысь дзоньвидзалун видзан министерство</w:t>
      </w:r>
      <w:r>
        <w:rPr>
          <w:b w:val="false"/>
          <w:bCs w:val="false"/>
          <w:sz w:val="28"/>
          <w:szCs w:val="28"/>
          <w:lang w:val="kpv-RU" w:eastAsia="zh-CN"/>
        </w:rPr>
        <w:t xml:space="preserve"> юӧртіс, мый нацпроект збыльмӧдӧм серти кырымал</w:t>
      </w:r>
      <w:r>
        <w:rPr>
          <w:rFonts w:eastAsia="Times New Roman" w:cs="Times New Roman"/>
          <w:b w:val="false"/>
          <w:bCs w:val="false"/>
          <w:color w:val="00000A"/>
          <w:kern w:val="0"/>
          <w:sz w:val="28"/>
          <w:szCs w:val="28"/>
          <w:lang w:val="kpv-RU" w:eastAsia="zh-CN" w:bidi="ar-SA"/>
        </w:rPr>
        <w:t>ӧма</w:t>
      </w:r>
      <w:r>
        <w:rPr>
          <w:b w:val="false"/>
          <w:bCs w:val="false"/>
          <w:sz w:val="28"/>
          <w:szCs w:val="28"/>
          <w:lang w:val="kpv-RU" w:eastAsia="zh-CN"/>
        </w:rPr>
        <w:t xml:space="preserve"> 960 млн шайт мында вылӧ контрактъяс (урчитӧм сьӧмысь 80 %) оборудование вайӧм, дзоньтасян уджъяс нуӧдӧм вылӧ да с.в.</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Сӧвещание дырйи торйӧн видлалісны «П</w:t>
      </w:r>
      <w:r>
        <w:rPr>
          <w:rFonts w:eastAsia="WenQuanYi Micro Hei" w:cs="Times New Roman"/>
          <w:b w:val="false"/>
          <w:bCs w:val="false"/>
          <w:color w:val="auto"/>
          <w:kern w:val="2"/>
          <w:sz w:val="28"/>
          <w:szCs w:val="28"/>
          <w:lang w:val="kpv-RU" w:eastAsia="zh-CN" w:bidi="hi-IN"/>
        </w:rPr>
        <w:t>ервичнӧй медико-санитарнӧй отсӧг сетӧмсӧ сӧвмӧдӧм» проект. 2021 воын кӧ санави</w:t>
      </w:r>
      <w:r>
        <w:rPr>
          <w:rFonts w:eastAsia="WenQuanYi Micro Hei" w:cs="Times New Roman"/>
          <w:b w:val="false"/>
          <w:bCs w:val="false"/>
          <w:color w:val="auto"/>
          <w:kern w:val="2"/>
          <w:sz w:val="28"/>
          <w:szCs w:val="28"/>
          <w:lang w:val="kpv-RU" w:eastAsia="zh-CN" w:bidi="hi-IN"/>
        </w:rPr>
        <w:t>а</w:t>
      </w:r>
      <w:r>
        <w:rPr>
          <w:rFonts w:eastAsia="WenQuanYi Micro Hei" w:cs="Times New Roman"/>
          <w:b w:val="false"/>
          <w:bCs w:val="false"/>
          <w:color w:val="auto"/>
          <w:kern w:val="2"/>
          <w:sz w:val="28"/>
          <w:szCs w:val="28"/>
          <w:lang w:val="kpv-RU" w:eastAsia="zh-CN" w:bidi="hi-IN"/>
        </w:rPr>
        <w:t>циялӧн лэбалӧм лыдыс вӧлі ёна унджык планын урчитӧм лыд сертиыс, то поликлиникаяслысь выль модельяс лӧсьӧдӧм серти вӧлі</w:t>
      </w:r>
      <w:r>
        <w:rPr>
          <w:rFonts w:eastAsia="WenQuanYi Micro Hei" w:cs="Times New Roman"/>
          <w:b w:val="false"/>
          <w:bCs w:val="false"/>
          <w:color w:val="auto"/>
          <w:kern w:val="2"/>
          <w:sz w:val="28"/>
          <w:szCs w:val="28"/>
          <w:lang w:val="kpv-RU" w:eastAsia="zh-CN" w:bidi="hi-IN"/>
        </w:rPr>
        <w:t>с</w:t>
      </w:r>
      <w:r>
        <w:rPr>
          <w:rFonts w:eastAsia="WenQuanYi Micro Hei" w:cs="Times New Roman"/>
          <w:b w:val="false"/>
          <w:bCs w:val="false"/>
          <w:color w:val="auto"/>
          <w:kern w:val="2"/>
          <w:sz w:val="28"/>
          <w:szCs w:val="28"/>
          <w:lang w:val="kpv-RU" w:eastAsia="zh-CN" w:bidi="hi-IN"/>
        </w:rPr>
        <w:t>ны юалӧмъяс. Сизим поликлиника пӧвстысь кыкыс, кодъяс таво участвуйтӧны проектын, зіля выльмӧдчӧны (Емдінса да Сыктывса районнӧй больничаяс), а мӧд витыс сӧмын на пырӧдчӧны тайӧ уджас. Веськӧдлан котырӧн Юрнуӧдысьӧс вежысь пуктіс мог зільджыка уджавны та серти сетӧм федеральнӧй сьӧмсӧ кыдз позьӧ унджык видзӧмӧн.</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Эмӧсь юалӧмъяс и фельдшер-акушер пунктъяс стрӧитӧм серти. 2021 воын Комиын урчитӧма стрӧитны 19 ФАП. Кыдзи юӧртіс сӧвещание дырйи Стрӧитчан министерство, уджъяссӧ нуӧдӧны став объект вылын, но налӧн дасьлуныс торъялӧ. Некымын объект вылын пӧдрадчикъяс </w:t>
      </w:r>
      <w:r>
        <w:rPr>
          <w:rFonts w:eastAsia="Times New Roman" w:cs="Times New Roman"/>
          <w:b w:val="false"/>
          <w:bCs w:val="false"/>
          <w:color w:val="00000A"/>
          <w:kern w:val="0"/>
          <w:sz w:val="28"/>
          <w:szCs w:val="28"/>
          <w:lang w:val="kpv-RU" w:eastAsia="zh-CN" w:bidi="ar-SA"/>
        </w:rPr>
        <w:t>уна сикас</w:t>
      </w:r>
      <w:r>
        <w:rPr>
          <w:b w:val="false"/>
          <w:bCs w:val="false"/>
          <w:sz w:val="28"/>
          <w:szCs w:val="28"/>
          <w:lang w:val="kpv-RU" w:eastAsia="zh-CN"/>
        </w:rPr>
        <w:t xml:space="preserve"> помка вӧсна оз кутчысьны урчитӧм кадӧ. Стрӧитч</w:t>
      </w:r>
      <w:r>
        <w:rPr>
          <w:rFonts w:eastAsia="Times New Roman" w:cs="Times New Roman"/>
          <w:b w:val="false"/>
          <w:bCs w:val="false"/>
          <w:color w:val="00000A"/>
          <w:kern w:val="0"/>
          <w:sz w:val="28"/>
          <w:szCs w:val="28"/>
          <w:lang w:val="kpv-RU" w:eastAsia="zh-CN" w:bidi="ar-SA"/>
        </w:rPr>
        <w:t>ан уджъяссӧ</w:t>
      </w:r>
      <w:r>
        <w:rPr>
          <w:b w:val="false"/>
          <w:bCs w:val="false"/>
          <w:sz w:val="28"/>
          <w:szCs w:val="28"/>
          <w:lang w:val="kpv-RU" w:eastAsia="zh-CN"/>
        </w:rPr>
        <w:t xml:space="preserve"> колӧ ӧддзӧдны Кыдзкарын, Йираёльын да Ыджыдвиддзын. Лӧсялана тшӧктӧмъяссӧ дасьтӧны Коми Республикаса Веськӧдлан котырын.</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 </w:t>
      </w:r>
      <w:r>
        <w:rPr>
          <w:rFonts w:eastAsia="Times New Roman" w:cs="Times New Roman"/>
          <w:b w:val="false"/>
          <w:bCs w:val="false"/>
          <w:color w:val="00000A"/>
          <w:kern w:val="0"/>
          <w:sz w:val="28"/>
          <w:szCs w:val="28"/>
          <w:lang w:val="kpv-RU" w:eastAsia="zh-CN" w:bidi="ar-SA"/>
        </w:rPr>
        <w:t>Колӧ</w:t>
      </w:r>
      <w:r>
        <w:rPr>
          <w:b w:val="false"/>
          <w:bCs w:val="false"/>
          <w:sz w:val="28"/>
          <w:szCs w:val="28"/>
          <w:lang w:val="kpv-RU" w:eastAsia="zh-CN"/>
        </w:rPr>
        <w:t xml:space="preserve"> тӧдчӧдны «</w:t>
      </w:r>
      <w:r>
        <w:rPr>
          <w:rFonts w:eastAsia="WenQuanYi Micro Hei" w:cs="Times New Roman"/>
          <w:b w:val="false"/>
          <w:bCs w:val="false"/>
          <w:color w:val="auto"/>
          <w:kern w:val="2"/>
          <w:sz w:val="28"/>
          <w:szCs w:val="28"/>
          <w:lang w:val="kpv-RU" w:eastAsia="zh-CN" w:bidi="hi-IN"/>
        </w:rPr>
        <w:t>Сьӧлӧм да вир сӧн висьӧмъясысь бурдӧдӧм» регионса проект збыльмӧдӧм серти уджсӧ. Проект серти 2021 воын ньӧбӧма 120 единица оборудование. На отсӧгӧн позяс диагностируйтны сьӧлӧм да вир сӧн висьӧмъяссӧ да бурдӧдны наысь, а пациентъяс вермасны босьтны вылыс тшупӧда медицина отсӧг. Видзтӧм сьӧм тшӧт весьтӧ позяс ньӧбны нӧшта 10 единица оборудование, - тӧдчӧдіс</w:t>
      </w:r>
      <w:r>
        <w:rPr>
          <w:b w:val="false"/>
          <w:bCs w:val="false"/>
          <w:sz w:val="28"/>
          <w:szCs w:val="28"/>
          <w:lang w:val="kpv-RU" w:eastAsia="zh-CN"/>
        </w:rPr>
        <w:t xml:space="preserve"> Лариса Карачёва. – Бурмисны и «Онкология висьӧмъясысь бурдӧдӧм» проект серти петкӧдласъясыс. Шуам, содіс медводдза да мӧд стадияясын эрдӧдан лёк пыкӧсъяслӧн пайыс. Такӧд ӧтвылысь колӧ бура видзӧдны пациентъясӧс, кодъяс диспансернӧй дӧзьӧр улын, ас кадӧ видлалӧм да бурдӧдӧм бӧрся.</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Сӧвещание дырйи пыдісянь видлалісны йӧзлысь дзоньвидзалун видзан системасӧ квалифицируйтӧм медицина кадръясӧн могмӧдӧм серти  регионса проект серти уджсӧ. Проектын «Земскӧй доктор» федеральнӧй уджтас дорӧ содтӧд урчитӧма специалистъяслы отсӧг. Анализируйтӧмыс петкӧдліс, мый регионса отсӧг сетан мераясыс коланаӧсь. Тайӧ, шуам,</w:t>
      </w:r>
      <w:r>
        <w:rPr>
          <w:rFonts w:eastAsia="Times New Roman" w:cs="Times New Roman"/>
          <w:b w:val="false"/>
          <w:bCs w:val="false"/>
          <w:color w:val="00000A"/>
          <w:kern w:val="0"/>
          <w:sz w:val="28"/>
          <w:szCs w:val="28"/>
          <w:lang w:val="kpv-RU" w:eastAsia="zh-CN" w:bidi="ar-SA"/>
        </w:rPr>
        <w:t xml:space="preserve"> удж вылӧ босьтігӧн</w:t>
      </w:r>
      <w:r>
        <w:rPr>
          <w:b w:val="false"/>
          <w:bCs w:val="false"/>
          <w:sz w:val="28"/>
          <w:szCs w:val="28"/>
          <w:lang w:val="kpv-RU" w:eastAsia="zh-CN"/>
        </w:rPr>
        <w:t xml:space="preserve"> тырмытӧм специальн</w:t>
      </w:r>
      <w:r>
        <w:rPr>
          <w:rFonts w:eastAsia="Times New Roman" w:cs="Times New Roman"/>
          <w:b w:val="false"/>
          <w:bCs w:val="false"/>
          <w:color w:val="00000A"/>
          <w:kern w:val="0"/>
          <w:sz w:val="28"/>
          <w:szCs w:val="28"/>
          <w:lang w:val="kpv-RU" w:eastAsia="zh-CN" w:bidi="ar-SA"/>
        </w:rPr>
        <w:t>осьта врачьяслы ӧтчыдысь мынтӧм (500 сюрс шайт), шӧр медицина специалистъяслы мынтӧмъяс (350 сюрс шайт), контракт подув вылын студентъясӧс велӧдӧм. Та вылӧ видзӧдтӧг, республикаысь мунысь медицина кадръяслӧн лыдыс век на вевтыртӧ лыдсӧ налысь, кодъяс локтӧны уджавны Коми Республикаса канму медицина организацияясӧ.</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 </w:t>
      </w:r>
      <w:r>
        <w:rPr>
          <w:rFonts w:eastAsia="Times New Roman" w:cs="Times New Roman"/>
          <w:b w:val="false"/>
          <w:bCs w:val="false"/>
          <w:color w:val="00000A"/>
          <w:kern w:val="0"/>
          <w:sz w:val="28"/>
          <w:szCs w:val="28"/>
          <w:lang w:val="kpv-RU" w:eastAsia="zh-CN" w:bidi="ar-SA"/>
        </w:rPr>
        <w:t>Миян мог – абу сӧмын велӧдны студентъяс-целевикъясӧс, ышӧдны уджавны врачьясӧс канму системаын. Колӧ кутны сійӧ специалистъяссӧ, кодъяс уджалӧны нин дзоньвидзалун видзан юкӧнын. Найӧ ёна колӧны миянлы. Быд врачкӧд, быд медсестракӧд колӧ уджавны. Кора, медым медицина организацияӧн став веськӧдлысьыс пуктісны мог кыдз позьӧ унджык видзны кадръясӧс, - тӧдчӧдіс Лариса Карачёва Коми Республикаса йӧзлысь дзоньвидзалун видзан министерствоӧс петкӧдлысьяс дорӧ шыӧдчигӧн.</w:t>
      </w:r>
    </w:p>
    <w:p>
      <w:pPr>
        <w:pStyle w:val="Normal"/>
        <w:widowControl/>
        <w:suppressAutoHyphens w:val="true"/>
        <w:bidi w:val="0"/>
        <w:spacing w:lineRule="auto" w:line="360" w:before="0" w:after="0"/>
        <w:ind w:left="0" w:right="0" w:firstLine="709"/>
        <w:jc w:val="both"/>
        <w:rPr>
          <w:rFonts w:cs="Times New Roman"/>
          <w:b/>
          <w:b/>
          <w:bCs/>
          <w:sz w:val="28"/>
          <w:szCs w:val="28"/>
          <w:lang w:val="kpv-RU"/>
        </w:rPr>
      </w:pPr>
      <w:r>
        <w:rPr>
          <w:rFonts w:eastAsia="Times New Roman" w:cs="Times New Roman"/>
          <w:b w:val="false"/>
          <w:bCs w:val="false"/>
          <w:color w:val="00000A"/>
          <w:kern w:val="0"/>
          <w:sz w:val="28"/>
          <w:szCs w:val="28"/>
          <w:lang w:val="kpv-RU" w:eastAsia="zh-CN" w:bidi="hi-IN"/>
        </w:rPr>
        <w:t>3575</w:t>
      </w:r>
      <w:r>
        <w:br w:type="page"/>
      </w:r>
    </w:p>
    <w:p>
      <w:pPr>
        <w:pStyle w:val="1"/>
        <w:widowControl/>
        <w:numPr>
          <w:ilvl w:val="0"/>
          <w:numId w:val="2"/>
        </w:numPr>
        <w:suppressAutoHyphens w:val="true"/>
        <w:bidi w:val="0"/>
        <w:spacing w:lineRule="auto" w:line="360" w:before="0" w:after="0"/>
        <w:ind w:left="0" w:right="0" w:firstLine="709"/>
        <w:jc w:val="both"/>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hi-IN"/>
        </w:rPr>
        <w:t>20.10.21</w:t>
      </w:r>
    </w:p>
    <w:p>
      <w:pPr>
        <w:pStyle w:val="1"/>
        <w:widowControl/>
        <w:numPr>
          <w:ilvl w:val="0"/>
          <w:numId w:val="2"/>
        </w:numPr>
        <w:suppressAutoHyphens w:val="true"/>
        <w:bidi w:val="0"/>
        <w:spacing w:lineRule="auto" w:line="360" w:before="0" w:after="0"/>
        <w:ind w:left="0" w:right="0" w:firstLine="709"/>
        <w:jc w:val="both"/>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hi-IN"/>
        </w:rPr>
        <w:t>Лариса Карачёва проконтролировала исполнение национального проекта «Здравоохранение»</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О ходе реализации национального проекта в Коми заместителю Председателя Правительства республики Ларисе Карачёвой доложили представители Минстроя и Минздрава. Контроль за реализацией нацпроекта ведется по поручению главы региона Владимира Уйба.</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На реализацию нацпроекта «Здравоохранение», призванного повысить доступность и качество медицинской помощи, в 2021 году предусмотрено 1,2 миллиарда рублей из федерального и республиканского бюджетов. Работа идет по семи региональным проектам: развитие системы оказания первичной медико-санитарной помощи, борьба с сердечно-сосудистыми заболеваниями, борьба с онкологическими заболеваниями, развитие детского здравоохранения, обеспечение медицинских организаций квалифицированными кадрами, создание единого цифрового контура в здравоохранении, развитие экспорта медицинских услуг.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По данным Минздрава, представленным на совещании, в рамках реализации нацпроекта заключены контракты (на поставку оборудования, проведение ремонтов и т.д.) на сумму 960 млн рублей (80% запланированных средств).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Пристальное внимание на совещании уделили проекту «Развитие системы оказания первичной медико-санитарной помощи». Если число вылетов санавиации в 2021 году значительно выше плановых показателей, то ситуация с созданием новой модели поликлиник вызвала вопросы. Две из семи поликлиник, участвующих в проекте в нынешнем году, активно обновляются (в Усть-Вымской и Сысольской райбольницах), остальные пять только включаются в работу. Заместитель Председателя Правительства поставила задачу ускорить процесс, максимально используя предоставленное федеральное финансирование.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Есть вопросы и к строительству фельдшерско-акушерских пунктов. В 2021 году в Коми предусмотрено строительство 19-ти ФАПов. По данным Минстроя, представленным на совещании, работы ведутся на всех объектах, но степень готовности отличается. На ряде объектов подрядчики в силу разных обстоятельств работают с нарушением сроков. Необходимо ускорить темпы строительства в Брыкаланске, Ираёле и Большелуге. Соответствующие поручения формируются в Правительстве Коми.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 </w:t>
      </w:r>
      <w:r>
        <w:rPr>
          <w:b w:val="false"/>
          <w:bCs w:val="false"/>
          <w:sz w:val="28"/>
          <w:szCs w:val="28"/>
          <w:lang w:val="kpv-RU" w:eastAsia="zh-CN"/>
        </w:rPr>
        <w:t xml:space="preserve">Хотелось бы отметить активную работу по реализации регионального проекта «Борьба с сердечно-сосудистыми заболеваниями». В рамках проекта в 2021 году приобретено 120 единиц оборудования. Это новые возможности по диагностике и лечению сердечно-сосудистых заболеваний, которые обеспечивают пациентам получение медицинской помощи на более высоком современном уровне. Причем за счет экономии средств удастся закупить еще 10 единиц оборудования, – отметила Лариса Карачёва. – Улучшился ряд показателей и по проекту «Борьба с онкологическими заболеваниями». К примеру, возросла доля злокачественных новообразований, выявленных на первой и второй стадиях. Вместе с тем необходимо обратить пристальное внимание на своевременность обследования и лечения пациентов, состоящих на диспансерном наблюдении.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На совещании детально проанализировали работу в рамках регионального проекта по обеспечению системы здравоохранения региона квалифицированными медицинским и кадрами. Проект предусматривает поддержку специалистам в дополнение к федеральной программе «Земский доктор». Как показал анализ, региональные меры поддержки востребованны. Это, например, единовременная выплата при трудоустройстве врачам наиболее дефицитных специальностей (500 тысяч рублей), выплаты средним медицинским специалистам (350 тысяч рублей), обучение студентов на контрактной основе. Тем не менее, отток медицинских кадров из республики все еще превышает число тех, кто прибывает на работу в государственные медицинские организации Коми.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rPr>
        <w:t xml:space="preserve">– </w:t>
      </w:r>
      <w:r>
        <w:rPr>
          <w:b w:val="false"/>
          <w:bCs w:val="false"/>
          <w:sz w:val="28"/>
          <w:szCs w:val="28"/>
          <w:lang w:val="kpv-RU" w:eastAsia="zh-CN"/>
        </w:rPr>
        <w:t>Наша задача – не только учить студентов-целевиков, привлекать врачей в государственную систему. Необходимо удержать тех специалистов, которые сегодня трудятся в здравоохранении. Они очень нужны нам. С каждым врачом, медсестрой надо работать. Прошу нацелить всех руководителей медорганизаций на максимальное сохранение кадров, – подчеркнула Лариса Карачёва, обращаясь к представителям Минздрава Коми.</w:t>
      </w:r>
    </w:p>
    <w:p>
      <w:pPr>
        <w:pStyle w:val="Normal"/>
        <w:widowControl/>
        <w:suppressAutoHyphens w:val="true"/>
        <w:bidi w:val="0"/>
        <w:spacing w:lineRule="auto" w:line="360" w:before="0" w:after="0"/>
        <w:ind w:left="0" w:right="0" w:firstLine="709"/>
        <w:jc w:val="both"/>
        <w:rPr>
          <w:rFonts w:cs="Times New Roman"/>
          <w:b/>
          <w:b/>
          <w:bCs/>
          <w:sz w:val="28"/>
          <w:szCs w:val="28"/>
          <w:lang w:val="kpv-RU"/>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5632</TotalTime>
  <Application>LibreOffice/6.4.2.2$Linux_X86_64 LibreOffice_project/4e471d8c02c9c90f512f7f9ead8875b57fcb1ec3</Application>
  <Pages>6</Pages>
  <Words>971</Words>
  <Characters>7107</Characters>
  <CharactersWithSpaces>8077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2021-10-25T10:52:51Z</cp:lastPrinted>
  <dcterms:modified xsi:type="dcterms:W3CDTF">2021-10-27T16:48:07Z</dcterms:modified>
  <cp:revision>1213</cp:revision>
  <dc:subject/>
  <dc:title> </dc:title>
</cp:coreProperties>
</file>