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27.10.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21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Коми Республика мутасын вакцинируйтчӧм йылысь сертификатлӧн QR-кодӧн вӧдитчӧм йылысь</w:t>
      </w:r>
    </w:p>
    <w:p>
      <w:pPr>
        <w:pStyle w:val="Normal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WenQuanYi Micro Hei" w:cs="Times New Roman"/>
          <w:b w:val="false"/>
          <w:bCs w:val="false"/>
          <w:i w:val="false"/>
          <w:iCs w:val="false"/>
          <w:color w:val="00000A"/>
          <w:kern w:val="2"/>
          <w:sz w:val="28"/>
          <w:szCs w:val="28"/>
          <w:lang w:val="kpv-RU" w:eastAsia="zh-CN" w:bidi="hi-IN"/>
        </w:rPr>
        <w:t>В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ыль коронавирус инфекция паськалӧмлы паныд удж нуӧдан республиканскӧй ведомствокостса оперативнӧй штаблӧн гӧгӧрвоӧдӧм.</w:t>
      </w:r>
    </w:p>
    <w:p>
      <w:pPr>
        <w:pStyle w:val="Normal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«Содтӧд дасьлун режим пыртӧм йылысь» Коми Республикаса Юралысьлӧн 2020 во рака тӧлысь 15 лунся 16 №-а Индӧд серти коронавирус инфекция паськалӧмлы паныд удж нуӧдан оперативнӧй штаблӧн помшуӧм серти 2021 вося вӧльгым тӧлысь 8 лунсянь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kpv-RU" w:eastAsia="zh-CN" w:bidi="ar-SA"/>
        </w:rPr>
        <w:t>Коми Республикаын эпидемиологическӧй серпас бурмытӧдз волысьяс да уджалысьяс вермасны пырны зданиеясӧ, стрӧйбаясӧ (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kpv-RU" w:eastAsia="zh-CN" w:bidi="ar-SA"/>
        </w:rPr>
        <w:t xml:space="preserve">налӧн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kpv-RU" w:eastAsia="zh-CN" w:bidi="ar-SA"/>
        </w:rPr>
        <w:t xml:space="preserve">жыръясӧ), мутасъясӧ, кӧні вузалӧны тӧвар, вӧчӧны уджъяс, сетӧны услугаяс, эм кӧ став волысьыслӧн COVID-19 выль коронавирус инфекцияысь вакцинируйтчӧм либӧ COVID-19 выль коронавирус инфекцияӧн висьлӧм йылысь (бурдан лунсяньыс мед эз вӧв кольӧма 6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kpv-RU" w:eastAsia="zh-CN" w:bidi="ar-SA"/>
        </w:rPr>
        <w:t>календарнӧй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kpv-RU" w:eastAsia="zh-CN" w:bidi="ar-SA"/>
        </w:rPr>
        <w:t xml:space="preserve"> тӧлысь)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сертификатлӧн QR-код (водзӧ – QR-код) либ</w:t>
      </w:r>
      <w:r>
        <w:rPr>
          <w:rFonts w:eastAsia="WenQuanYi Micro Hei" w:cs="Times New Roman"/>
          <w:b w:val="false"/>
          <w:bCs w:val="false"/>
          <w:i w:val="false"/>
          <w:iCs w:val="false"/>
          <w:color w:val="00000A"/>
          <w:kern w:val="2"/>
          <w:sz w:val="28"/>
          <w:szCs w:val="28"/>
          <w:lang w:val="kpv-RU" w:eastAsia="zh-CN" w:bidi="hi-IN"/>
        </w:rPr>
        <w:t>ӧ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COVID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-19 выль коронавирус инфекция </w:t>
      </w:r>
      <w:r>
        <w:rPr>
          <w:rFonts w:eastAsia="WenQuanYi Micro Hei" w:cs="Times New Roman"/>
          <w:b w:val="false"/>
          <w:bCs w:val="false"/>
          <w:i w:val="false"/>
          <w:iCs w:val="false"/>
          <w:color w:val="00000A"/>
          <w:kern w:val="2"/>
          <w:sz w:val="28"/>
          <w:szCs w:val="28"/>
          <w:lang w:val="kpv-RU" w:eastAsia="zh-CN" w:bidi="hi-IN"/>
        </w:rPr>
        <w:t xml:space="preserve">босьтчӧдысь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аддзӧм вылӧ ПЦР-тестлӧн отрицательнӧй результат, мый </w:t>
      </w:r>
      <w:r>
        <w:rPr>
          <w:rFonts w:eastAsia="WenQuanYi Micro Hei" w:cs="Times New Roman"/>
          <w:b w:val="false"/>
          <w:bCs w:val="false"/>
          <w:i w:val="false"/>
          <w:iCs w:val="false"/>
          <w:color w:val="00000A"/>
          <w:kern w:val="2"/>
          <w:sz w:val="28"/>
          <w:szCs w:val="28"/>
          <w:lang w:val="kpv-RU" w:eastAsia="zh-CN" w:bidi="hi-IN"/>
        </w:rPr>
        <w:t>нуӧдӧма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мероприятие заводитчӧмӧдз 72 часысь </w:t>
      </w:r>
      <w:r>
        <w:rPr>
          <w:rFonts w:eastAsia="WenQuanYi Micro Hei" w:cs="Times New Roman"/>
          <w:b w:val="false"/>
          <w:bCs w:val="false"/>
          <w:i w:val="false"/>
          <w:iCs w:val="false"/>
          <w:color w:val="00000A"/>
          <w:kern w:val="2"/>
          <w:sz w:val="28"/>
          <w:szCs w:val="28"/>
          <w:lang w:val="kpv-RU" w:eastAsia="zh-CN" w:bidi="hi-IN"/>
        </w:rPr>
        <w:t>абу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водзджык (корӧмъясыс оз инмыны 18 арӧсысь </w:t>
      </w:r>
      <w:r>
        <w:rPr>
          <w:rFonts w:eastAsia="WenQuanYi Micro Hei" w:cs="Times New Roman"/>
          <w:b w:val="false"/>
          <w:bCs w:val="false"/>
          <w:i w:val="false"/>
          <w:iCs w:val="false"/>
          <w:color w:val="00000A"/>
          <w:kern w:val="2"/>
          <w:sz w:val="28"/>
          <w:szCs w:val="28"/>
          <w:lang w:val="kpv-RU" w:eastAsia="zh-CN" w:bidi="hi-IN"/>
        </w:rPr>
        <w:t>ичӧтджыкъяс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лы. Найӧ вермӧны волыны культура да спорт мероприятиеяс вылӧ QR-код да ПЦР-тестлысь результат петкӧдлытӧг).</w:t>
      </w:r>
    </w:p>
    <w:p>
      <w:pPr>
        <w:pStyle w:val="Normal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QR-кодлысь збыльлунсӧ прӧверитӧм могысь вӧзйӧма вӧдитчыны «Канму услугаяс СТОП Коронавирус» мобильнӧй приложениеӧн.</w:t>
      </w:r>
    </w:p>
    <w:p>
      <w:pPr>
        <w:pStyle w:val="Normal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Мӧд мортлӧн QR-кодӧн вӧдитчӧмыс Административнӧй инӧд торкалӧмъяс йылысь Россия Федерацияса кодекс серти вермӧ войӧдны административнӧй кывкутӧмӧ.</w:t>
      </w:r>
    </w:p>
    <w:p>
      <w:pPr>
        <w:pStyle w:val="Style30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QR-кодсӧ позьӧ босьтны Россия Федерацияса канму услугаяс портал («Канму услугаяс») пыр, «Канму услугаяс» либӧ «Канму услугаяс СТОП Коронавирус» приложение пыр, а сідзжӧ Коми Республикаса уна мога шӧринъясӧ либӧ медицина учреждениеӧ, кӧні вӧчӧма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kpv-RU" w:eastAsia="zh-CN" w:bidi="ar-SA"/>
        </w:rPr>
        <w:t xml:space="preserve">COVID-19 выль коронавирус инфекцияысь вакцинасӧ,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шыӧдчӧмӧн.</w:t>
      </w:r>
    </w:p>
    <w:p>
      <w:pPr>
        <w:pStyle w:val="Style30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Сы могысь, медым Канму услугаяс порталлӧн ас вежӧсын мыччысис сертификатлӧн QR-код:</w:t>
      </w:r>
    </w:p>
    <w:p>
      <w:pPr>
        <w:pStyle w:val="Style30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Колӧ, медым пользовательлӧн вӧлі эскӧдӧм учётнӧй гижӧд.</w:t>
      </w:r>
    </w:p>
    <w:p>
      <w:pPr>
        <w:pStyle w:val="Style30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Канму услугаяс порталӧн вӧдитчысьлы колӧ:</w:t>
      </w:r>
    </w:p>
    <w:p>
      <w:pPr>
        <w:pStyle w:val="Style30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видзӧдлыны, абу-ӧ важӧсь паспорт мыччӧдъяс да СНИЛС;</w:t>
      </w:r>
    </w:p>
    <w:p>
      <w:pPr>
        <w:pStyle w:val="Style30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шыӧдчыны медицина учреждениеӧ, кӧні вакцинируйтісны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kpv-RU" w:eastAsia="zh-CN" w:bidi="ar-SA"/>
        </w:rPr>
        <w:t>COVID</w:t>
        <w:noBreakHyphen/>
        <w:t>19 выль коронавирус инфекцияысь, медым стӧчмӧдны Вакцинируйтӧмаяслӧн федеральнӧй реестрӧ пыртӧм мыччӧдъяссӧ;</w:t>
      </w:r>
    </w:p>
    <w:p>
      <w:pPr>
        <w:pStyle w:val="Style30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гижны Канму услугаяс сайтын вакцинацияын мытшӧд серти шыӧдчӧмъяс, гижны форма, бӧрйыны «QR-код да вакцинируйтчӧм йылысь сертификат» тема.</w:t>
      </w:r>
    </w:p>
    <w:p>
      <w:pPr>
        <w:pStyle w:val="Normal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kpv-RU" w:eastAsia="zh-CN" w:bidi="ar-SA"/>
        </w:rPr>
        <w:t>COVID-19 выль коронавирус инфекцияысь в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акцинируйтчӧм йылысь сертификатлӧн QR-кодыс лоӧ вынаӧн вакциналысь мӧд компонент сюйӧм борын (препаратыс кӧ кык компонента) либӧ ӧти компонента вакцина («Спутник Лайт») вӧчӧм бӧрын 1 во чӧж. </w:t>
      </w:r>
      <w:bookmarkStart w:id="0" w:name="__DdeLink__95_2019981410"/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kpv-RU" w:eastAsia="zh-CN" w:bidi="ar-SA"/>
        </w:rPr>
        <w:t>COVID-19 выль коронавирус инфекцияӧн вись</w:t>
      </w:r>
      <w:bookmarkEnd w:id="0"/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kpv-RU" w:eastAsia="zh-CN" w:bidi="ar-SA"/>
        </w:rPr>
        <w:t xml:space="preserve">лӧм йылысь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сертификатлӧн QR-кодыс лоӧ вынаӧн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kpv-RU" w:eastAsia="zh-CN" w:bidi="ar-SA"/>
        </w:rPr>
        <w:t xml:space="preserve">COVID-19 выль коронавирус инфекцияӧн висьмӧм бӧрын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бурдӧм йылысь медицина заключение босьтан лунсянь 180 лун чӧж.</w:t>
      </w:r>
    </w:p>
    <w:p>
      <w:pPr>
        <w:pStyle w:val="Normal"/>
        <w:widowControl/>
        <w:numPr>
          <w:ilvl w:val="0"/>
          <w:numId w:val="0"/>
        </w:numPr>
        <w:tabs>
          <w:tab w:val="clear" w:pos="408"/>
          <w:tab w:val="left" w:pos="60" w:leader="none"/>
        </w:tabs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Суйӧр сайын вӧчӧм препаратӧн вакцинируйтчӧм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ыс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оз ло подулӧн, медым босьтны QR-код.</w:t>
      </w:r>
      <w:r>
        <w:br w:type="page"/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27.10. 21</w:t>
      </w:r>
    </w:p>
    <w:p>
      <w:pPr>
        <w:pStyle w:val="1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lang w:val="kpv-RU"/>
        </w:rPr>
        <w:t>О применении QR-кода сертификата вакцинированного на территории Республики Коми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Разъяснение республиканского межведомственного оперативного штаба по противодействию распространению новой коронавирусной инфекции.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В соответствии с Указом от 15 марта 2020 г. № 16 «О введении режима повышенной готовности» по коллегиальному решению оперативного штаба по противодействию распространения коронавирусной инфекции с 8 ноября 2021 года до улучшения эпидемиологической обстановки на территории Республики Коми доступ посетителей и работников в здания, строения, сооружения (помещения в них), на территории, в которых осуществляется реализация товаров, выполнение работ, оказание услуг будет осуществляться при условии наличия у всех посетителей QR-код сертификата вакцинированного против новой коронавирусной инфекции COVID-19 либо перенесшего новую коронавирусную инфекцию COVID-19 (с даты выздоровления которых прошло не более 6 календарных месяцев) (далее – QR-код) либо отрицательного результата ПЦР-тестирования на выявление возбудителя новой коронавирусной инфекции COVID-19, проведенного не более чем за 72 часа до начала мероприятия (не распространяется на лиц, не достигших возраста 18 лет, посещение мероприятий которыми осуществляется без предъявления QR-кода и результата ПЦР-тестирования).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С целью проверки действительности QR-кода рекомендовано использовать мобильное приложение «Госуслуги СТОП Коронавирус».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Использование чужого QR-кода может повлечь административную ответственность в соответствии с Кодексом Российской Федерации об административных правонарушениях.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QR-код можно получить через портал государственных услуг Российской Федерации («Госуслуги»), через приложение «Госуслуги» или «Госуслуги СТОП Коронавирус», а также обратившись в Многофункциональные центры Республики Коми или медицинское учреждение, в котором были проведены мероприятия по вакцинации против новой коронавирусной инфекции COVID-19.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Чтобы QR-код сертификата появился в личном кабинете портала Госуслуги: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У пользователя должна быть подтвержденная учетная запись.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Пользователю портала Госуслуг необходимо: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bookmarkStart w:id="1" w:name="__DdeLink__310_2775250023"/>
      <w:r>
        <w:rPr>
          <w:b w:val="false"/>
          <w:bCs w:val="false"/>
          <w:i w:val="false"/>
          <w:iCs w:val="false"/>
        </w:rPr>
        <w:t>проверить актуальность паспортных данных и СНИЛС</w:t>
      </w:r>
      <w:bookmarkEnd w:id="1"/>
      <w:r>
        <w:rPr>
          <w:b w:val="false"/>
          <w:bCs w:val="false"/>
          <w:i w:val="false"/>
          <w:iCs w:val="false"/>
        </w:rPr>
        <w:t xml:space="preserve">;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обратиться в медицинское учреждение, где проходили мероприятия по вакцинации против новой коронавирусной инфекции COVID-19 для в-уточнения данных, внесенных в Федеральный регистр вакцинированных;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написать обращения по проблеме вакцинации на сайте Госуслуг, заполнить форму, выбрав тематику сообщения «QR-код и сертификат вакцинированного».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QR-код сертификата вакцинированного против новой коронавирусной инфекции COVID-19 действует в течение 1 года после введения второго компонента вакцины (если препарат двухкомпонентный) или после завершения вакцинации однокомпонентной вакциной («Спутник Лайт»). QR-код сертификата перенесшего новую коронавирусную инфекцию COVID-19 действует в течение 180 дней с момента получения медицинского заключения о факте выздоровления после заражения новой коронавирусной инфекцией COVID-19.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Прививка, сделанная препаратом иностранного производства, не является основанием для получения QR-кода.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b w:val="false"/>
          <w:bCs w:val="false"/>
          <w:i w:val="false"/>
          <w:iCs w:val="false"/>
          <w:sz w:val="28"/>
          <w:szCs w:val="28"/>
          <w:lang w:val="kpv-RU"/>
        </w:rPr>
        <w:t>Габова 2713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Application>LibreOffice/6.4.2.2$Linux_X86_64 LibreOffice_project/4e471d8c02c9c90f512f7f9ead8875b57fcb1ec3</Application>
  <Pages>4</Pages>
  <Words>698</Words>
  <Characters>5199</Characters>
  <CharactersWithSpaces>5879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2021-10-28T14:40:21Z</cp:lastPrinted>
  <dcterms:modified xsi:type="dcterms:W3CDTF">2021-10-29T14:21:55Z</dcterms:modified>
  <cp:revision>1176</cp:revision>
  <dc:subject/>
  <dc:title> </dc:title>
</cp:coreProperties>
</file>