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24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29.10.2021</w:t>
      </w:r>
    </w:p>
    <w:p>
      <w:pPr>
        <w:pStyle w:val="Normal"/>
        <w:bidi w:val="0"/>
        <w:spacing w:lineRule="auto" w:line="24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240" w:before="0" w:after="0"/>
        <w:ind w:left="0" w:right="0" w:firstLine="709"/>
        <w:jc w:val="both"/>
        <w:rPr>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йирым</w:t>
      </w:r>
      <w:r>
        <w:rPr>
          <w:sz w:val="28"/>
          <w:szCs w:val="28"/>
          <w:lang w:val="kpv-RU"/>
        </w:rPr>
        <w:t xml:space="preserve"> тӧлысь </w:t>
      </w:r>
      <w:r>
        <w:rPr>
          <w:rFonts w:eastAsia="Times New Roman" w:cs="Times New Roman"/>
          <w:color w:val="00000A"/>
          <w:kern w:val="0"/>
          <w:sz w:val="28"/>
          <w:szCs w:val="28"/>
          <w:lang w:val="kpv-RU" w:eastAsia="zh-CN" w:bidi="ar-SA"/>
        </w:rPr>
        <w:t>29</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69 095 (+201)</w:t>
      </w:r>
      <w:r>
        <w:rPr>
          <w:b w:val="false"/>
          <w:bCs w:val="false"/>
          <w:sz w:val="28"/>
          <w:szCs w:val="28"/>
          <w:lang w:val="kpv-RU"/>
        </w:rPr>
        <w:t xml:space="preserve"> </w:t>
      </w:r>
      <w:r>
        <w:rPr>
          <w:sz w:val="28"/>
          <w:szCs w:val="28"/>
          <w:lang w:val="kpv-RU"/>
        </w:rPr>
        <w:t xml:space="preserve">морт. </w:t>
      </w:r>
    </w:p>
    <w:p>
      <w:pPr>
        <w:pStyle w:val="Normal"/>
        <w:bidi w:val="0"/>
        <w:spacing w:lineRule="auto" w:line="240" w:before="0" w:after="0"/>
        <w:ind w:left="0" w:right="0" w:firstLine="709"/>
        <w:jc w:val="both"/>
        <w:rPr>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cs="Times New Roman"/>
          <w:b w:val="false"/>
          <w:bCs w:val="false"/>
          <w:sz w:val="28"/>
          <w:szCs w:val="28"/>
          <w:lang w:val="kpv-RU" w:eastAsia="zh-CN" w:bidi="ar-SA"/>
        </w:rPr>
        <w:t>78 241 (+347)</w:t>
      </w:r>
      <w:r>
        <w:rPr>
          <w:b w:val="false"/>
          <w:bCs w:val="false"/>
          <w:sz w:val="28"/>
          <w:szCs w:val="28"/>
          <w:lang w:val="kpv-RU"/>
        </w:rPr>
        <w:t xml:space="preserve"> </w:t>
      </w:r>
      <w:r>
        <w:rPr>
          <w:sz w:val="28"/>
          <w:szCs w:val="28"/>
          <w:lang w:val="kpv-RU"/>
        </w:rPr>
        <w:t xml:space="preserve">морт. Медунаӧн висьмисны </w:t>
      </w:r>
      <w:r>
        <w:rPr>
          <w:rFonts w:cs="Times New Roman"/>
          <w:b w:val="false"/>
          <w:bCs w:val="false"/>
          <w:sz w:val="28"/>
          <w:szCs w:val="28"/>
          <w:lang w:val="kpv-RU" w:eastAsia="zh-CN" w:bidi="ar-SA"/>
        </w:rPr>
        <w:t>Сыктывкарын – 96, Ухтаын – 76, Воркутаын – 25, Усинскын – 22 морт, Сосногорск да Кулӧмдін районъясын – 16 мортӧн. Став висьмӧм йӧз бӧрся видзӧдӧны врачьяс, налы сетӧны отсӧг.</w:t>
      </w:r>
    </w:p>
    <w:p>
      <w:pPr>
        <w:pStyle w:val="Normal"/>
        <w:bidi w:val="0"/>
        <w:spacing w:lineRule="auto" w:line="240" w:before="0" w:after="0"/>
        <w:ind w:left="0" w:right="0" w:firstLine="709"/>
        <w:jc w:val="both"/>
        <w:rPr>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13 250</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240" w:before="0" w:after="0"/>
        <w:ind w:left="0" w:right="0" w:firstLine="709"/>
        <w:jc w:val="both"/>
        <w:rPr>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843</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Официальнӧя эскӧдісны, мый коронавирусысь кувсис 1948 (+1) пациент.</w:t>
      </w:r>
    </w:p>
    <w:p>
      <w:pPr>
        <w:pStyle w:val="Normal"/>
        <w:spacing w:lineRule="auto" w:line="240" w:before="0" w:after="0"/>
        <w:ind w:left="0" w:right="0" w:firstLine="709"/>
        <w:jc w:val="both"/>
        <w:rPr>
          <w:sz w:val="28"/>
          <w:szCs w:val="28"/>
        </w:rPr>
      </w:pPr>
      <w:r>
        <w:rPr>
          <w:rFonts w:cs="Times New Roman"/>
          <w:sz w:val="28"/>
          <w:szCs w:val="28"/>
          <w:lang w:val="kpv-RU"/>
        </w:rPr>
        <w:t xml:space="preserve">Коми Республикаса йӧзлысь дзоньвидзалун видзан министерстволӧн юӧр серти, 2021 вося йирым тӧлысь </w:t>
      </w:r>
      <w:r>
        <w:rPr>
          <w:rFonts w:eastAsia="Times New Roman" w:cs="Times New Roman"/>
          <w:color w:val="00000A"/>
          <w:kern w:val="0"/>
          <w:sz w:val="28"/>
          <w:szCs w:val="28"/>
          <w:lang w:val="kpv-RU" w:eastAsia="zh-CN" w:bidi="ar-SA"/>
        </w:rPr>
        <w:t>29</w:t>
      </w:r>
      <w:r>
        <w:rPr>
          <w:rFonts w:cs="Times New Roman"/>
          <w:sz w:val="28"/>
          <w:szCs w:val="28"/>
          <w:lang w:val="kpv-RU"/>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295 860</w:t>
      </w:r>
      <w:r>
        <w:rPr>
          <w:rFonts w:cs="Times New Roman"/>
          <w:sz w:val="28"/>
          <w:szCs w:val="28"/>
          <w:lang w:val="kpv-RU"/>
        </w:rPr>
        <w:t xml:space="preserve"> морт. </w:t>
      </w:r>
    </w:p>
    <w:p>
      <w:pPr>
        <w:pStyle w:val="Normal"/>
        <w:bidi w:val="0"/>
        <w:spacing w:lineRule="auto" w:line="240" w:before="0" w:after="0"/>
        <w:ind w:left="0" w:right="0" w:firstLine="709"/>
        <w:jc w:val="both"/>
        <w:rPr>
          <w:rFonts w:ascii="Times New Roman" w:hAnsi="Times New Roman"/>
          <w:sz w:val="28"/>
          <w:szCs w:val="28"/>
        </w:rPr>
      </w:pPr>
      <w:r>
        <w:rPr>
          <w:sz w:val="28"/>
          <w:szCs w:val="28"/>
        </w:rPr>
      </w:r>
    </w:p>
    <w:p>
      <w:pPr>
        <w:pStyle w:val="Normal"/>
        <w:bidi w:val="0"/>
        <w:spacing w:lineRule="auto" w:line="24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24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24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240" w:before="0" w:after="0"/>
        <w:ind w:left="0" w:right="0" w:firstLine="709"/>
        <w:jc w:val="both"/>
        <w:rPr/>
      </w:pPr>
      <w:r>
        <w:rPr>
          <w:sz w:val="28"/>
          <w:szCs w:val="28"/>
          <w:lang w:val="kpv-RU"/>
        </w:rPr>
        <w:t xml:space="preserve">3. «Канму услугаяс» портал пыр: </w:t>
      </w:r>
      <w:hyperlink r:id="rId2">
        <w:r>
          <w:rPr>
            <w:rStyle w:val="ListLabel1"/>
            <w:sz w:val="28"/>
            <w:szCs w:val="28"/>
            <w:lang w:val="kpv-RU"/>
          </w:rPr>
          <w:t>www.gosuslugі.ru</w:t>
        </w:r>
      </w:hyperlink>
      <w:r>
        <w:rPr>
          <w:sz w:val="28"/>
          <w:szCs w:val="28"/>
          <w:lang w:val="kpv-RU"/>
        </w:rPr>
        <w:t xml:space="preserve">. </w:t>
      </w:r>
    </w:p>
    <w:p>
      <w:pPr>
        <w:pStyle w:val="Normal"/>
        <w:bidi w:val="0"/>
        <w:spacing w:lineRule="auto" w:line="24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240" w:before="0" w:after="0"/>
        <w:ind w:left="0" w:right="0" w:firstLine="709"/>
        <w:jc w:val="both"/>
        <w:outlineLvl w:val="0"/>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240" w:before="0" w:after="0"/>
        <w:ind w:left="0" w:right="0" w:firstLine="709"/>
        <w:jc w:val="both"/>
        <w:outlineLvl w:val="0"/>
        <w:rPr>
          <w:rFonts w:cs="Times New Roman"/>
          <w:b w:val="false"/>
          <w:b w:val="false"/>
          <w:bCs w:val="false"/>
          <w:sz w:val="28"/>
          <w:szCs w:val="28"/>
          <w:lang w:val="kpv-RU" w:eastAsia="zh-CN" w:bidi="ar-SA"/>
        </w:rPr>
      </w:pPr>
      <w:r>
        <w:rPr>
          <w:rFonts w:cs="Times New Roman"/>
          <w:b w:val="false"/>
          <w:bCs w:val="false"/>
          <w:sz w:val="28"/>
          <w:szCs w:val="28"/>
          <w:lang w:val="kpv-RU" w:eastAsia="zh-CN" w:bidi="ar-SA"/>
        </w:rPr>
      </w:r>
      <w:r>
        <w:br w:type="page"/>
      </w:r>
    </w:p>
    <w:p>
      <w:pPr>
        <w:pStyle w:val="1"/>
        <w:widowControl/>
        <w:numPr>
          <w:ilvl w:val="0"/>
          <w:numId w:val="2"/>
        </w:numPr>
        <w:bidi w:val="0"/>
        <w:spacing w:lineRule="auto" w:line="240" w:before="0" w:after="0"/>
        <w:ind w:left="0" w:right="0" w:firstLine="709"/>
        <w:jc w:val="both"/>
        <w:rPr>
          <w:sz w:val="28"/>
          <w:szCs w:val="28"/>
        </w:rPr>
      </w:pPr>
      <w:r>
        <w:rPr>
          <w:rFonts w:eastAsia="Times New Roman" w:cs="Times New Roman" w:ascii="Times New Roman" w:hAnsi="Times New Roman"/>
          <w:b w:val="false"/>
          <w:bCs w:val="false"/>
          <w:color w:val="00000A"/>
          <w:kern w:val="0"/>
          <w:sz w:val="28"/>
          <w:szCs w:val="28"/>
          <w:lang w:val="kpv-RU" w:eastAsia="zh-CN" w:bidi="ar-SA"/>
        </w:rPr>
        <w:t>29.10</w:t>
      </w:r>
      <w:r>
        <w:rPr>
          <w:rFonts w:cs="Times New Roman" w:ascii="Times New Roman" w:hAnsi="Times New Roman"/>
          <w:b w:val="false"/>
          <w:bCs w:val="false"/>
          <w:sz w:val="28"/>
          <w:szCs w:val="28"/>
          <w:lang w:val="kpv-RU" w:eastAsia="zh-CN" w:bidi="ar-SA"/>
        </w:rPr>
        <w:t>.2021</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(29 октября) выздоровели 69 095 (+201) человек.</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Выявлен ПЦР-тестированием 78 241 (+347) случай заболевания COVID-19. Наибольший прирост за сутки в Сыктывкаре – 96 случаев, Ухте – 76, Воркуте – 25, Усинске – 22, Сосногорском и Усть-Куломском районах – по 16. Все инфицированные находятся под наблюдением врачей, им оказывается помощь.</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Всего под медицинским наблюдением находятся 13 250 человек.</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За последние сутки снято с медицинского учёта по завершении обследований и двухнедельного карантинного срока 843 человека. В отношении них подозрения на коронавирус не подтвердились.</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Официально подтверждено 1 948 (+1) случаев летального исхода у пациентов с коронавирусом.</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 xml:space="preserve">По информации Министерства здравоохранения Республики Коми, по состоянию на 29 октября 2021 года в республике против COVID–19 привито (первым компонентом) </w:t>
      </w:r>
      <w:bookmarkStart w:id="0" w:name="__DdeLink__96_1238159007"/>
      <w:r>
        <w:rPr>
          <w:rFonts w:cs="Times New Roman"/>
          <w:b w:val="false"/>
          <w:bCs w:val="false"/>
          <w:sz w:val="28"/>
          <w:szCs w:val="28"/>
          <w:lang w:val="kpv-RU" w:eastAsia="zh-CN" w:bidi="ar-SA"/>
        </w:rPr>
        <w:t>295 860</w:t>
      </w:r>
      <w:bookmarkEnd w:id="0"/>
      <w:r>
        <w:rPr>
          <w:rFonts w:cs="Times New Roman"/>
          <w:b w:val="false"/>
          <w:bCs w:val="false"/>
          <w:sz w:val="28"/>
          <w:szCs w:val="28"/>
          <w:lang w:val="kpv-RU" w:eastAsia="zh-CN" w:bidi="ar-SA"/>
        </w:rPr>
        <w:t xml:space="preserve"> человек.</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1. По телефонам поликлиник городов и районов Коми.</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3. Через портал «Госуслуги»: www.gosuslugi.ru.</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С информацией о действующих на территории региона антиковидных ограничениях можно ознакомиться на официальном портале Республики Коми в разделе «Информация о коронавирусе».</w:t>
      </w:r>
    </w:p>
    <w:p>
      <w:pPr>
        <w:pStyle w:val="Normal"/>
        <w:widowControl/>
        <w:bidi w:val="0"/>
        <w:spacing w:lineRule="auto" w:line="24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24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Normal"/>
        <w:widowControl/>
        <w:bidi w:val="0"/>
        <w:spacing w:lineRule="auto" w:line="24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r>
    </w:p>
    <w:p>
      <w:pPr>
        <w:pStyle w:val="1"/>
        <w:widowControl/>
        <w:numPr>
          <w:ilvl w:val="0"/>
          <w:numId w:val="2"/>
        </w:numPr>
        <w:bidi w:val="0"/>
        <w:spacing w:lineRule="auto" w:line="240" w:before="0" w:after="0"/>
        <w:ind w:left="0" w:right="0" w:firstLine="709"/>
        <w:jc w:val="both"/>
        <w:rPr>
          <w:sz w:val="28"/>
          <w:szCs w:val="28"/>
        </w:rPr>
      </w:pPr>
      <w:r>
        <w:rPr>
          <w:rFonts w:cs="Times New Roman" w:ascii="Times New Roman" w:hAnsi="Times New Roman"/>
          <w:b w:val="false"/>
          <w:bCs w:val="false"/>
          <w:sz w:val="28"/>
          <w:szCs w:val="28"/>
          <w:lang w:val="kpv-RU" w:eastAsia="zh-CN" w:bidi="ar-SA"/>
        </w:rPr>
        <w:t>1903</w:t>
      </w:r>
    </w:p>
    <w:p>
      <w:pPr>
        <w:pStyle w:val="Normal"/>
        <w:widowControl/>
        <w:bidi w:val="0"/>
        <w:spacing w:lineRule="auto" w:line="240" w:before="0" w:after="0"/>
        <w:ind w:left="0" w:right="0" w:firstLine="709"/>
        <w:jc w:val="both"/>
        <w:rPr>
          <w:sz w:val="28"/>
          <w:szCs w:val="28"/>
        </w:rPr>
      </w:pPr>
      <w:r>
        <w:rPr>
          <w:rFonts w:cs="Times New Roman"/>
          <w:b w:val="false"/>
          <w:bCs w:val="false"/>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5442</TotalTime>
  <Application>LibreOffice/6.0.3.2$Linux_x86 LibreOffice_project/8f48d515416608e3a835360314dac7e47fd0b821</Application>
  <Pages>2</Pages>
  <Words>555</Words>
  <Characters>3809</Characters>
  <CharactersWithSpaces>4354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2021-11-02T10:27:41Z</dcterms:modified>
  <cp:revision>1175</cp:revision>
  <dc:subject/>
  <dc:title> </dc:title>
</cp:coreProperties>
</file>