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18.11.2021</w:t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ковидлы паныд дзескӧдӧмъяскӧд йитӧдын Коми Республикаса </w:t>
      </w: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асшӧр уджалысьяслы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отсӧг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сетан выль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мера да эпидситуация йылысь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18.11.2021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kpv-RU"/>
        </w:rPr>
        <w:t>Владимир Уйба о новой мере поддержки предпринимателей Республики Коми в связи с антиковидными ограничениями и эпидситуации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107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Королева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LibreOffice/6.4.2.2$Linux_X86_64 LibreOffice_project/4e471d8c02c9c90f512f7f9ead8875b57fcb1ec3</Application>
  <Pages>1</Pages>
  <Words>37</Words>
  <Characters>255</Characters>
  <CharactersWithSpaces>286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2021-05-14T12:37:08Z</dcterms:created>
  <dc:creator/>
  <dc:description/>
  <dc:language>ru-RU</dc:language>
  <cp:lastModifiedBy/>
  <dcterms:modified xsi:type="dcterms:W3CDTF">2021-11-19T11:25:53Z</dcterms:modified>
  <cp:revision>8</cp:revision>
  <dc:subject/>
  <dc:title/>
</cp:coreProperties>
</file>