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23.11.2021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йӧзлы колана услугаяс цифрӧвӧя сетӧм, «Том профессионалъяс»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(WORLDSKILLS RUSSIA) дінмуса сизимӧд восьса чемпионат да эпидемиякӧд йитчӧм серпас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23.11.2021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Владимир Уйба о предоставлении массовых социально значимых услуг в цифровом формате, седьмом Открытом Региональном чемпионате «Молодые профессионалы» </w:t>
      </w:r>
      <w:bookmarkStart w:id="0" w:name="__DdeLink__86_909044148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(WORLDSKILLS RUSSIA)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 и эпидситуации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Габова 165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Application>LibreOffice/6.4.2.2$Linux_X86_64 LibreOffice_project/4e471d8c02c9c90f512f7f9ead8875b57fcb1ec3</Application>
  <Pages>1</Pages>
  <Words>45</Words>
  <Characters>338</Characters>
  <CharactersWithSpaces>378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2021-11-22T11:05:51Z</cp:lastPrinted>
  <dcterms:modified xsi:type="dcterms:W3CDTF">2021-11-24T16:14:26Z</dcterms:modified>
  <cp:revision>1170</cp:revision>
  <dc:subject/>
  <dc:title> </dc:title>
</cp:coreProperties>
</file>