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2021.11.26</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b/>
          <w:bCs/>
          <w:color w:val="00000A"/>
          <w:kern w:val="0"/>
          <w:sz w:val="28"/>
          <w:szCs w:val="28"/>
          <w:lang w:val="kpv-RU" w:eastAsia="zh-CN" w:bidi="ar-SA"/>
        </w:rPr>
        <w:t>Владимир Уйба прӧверитіс Комиын коммунальнӧй предприятиеяслысь инвестиция уджтасъяссӧ</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 xml:space="preserve">Владимир Уйба нуӧдіс </w:t>
      </w:r>
      <w:bookmarkStart w:id="0" w:name="__DdeLink__308_119493760"/>
      <w:r>
        <w:rPr>
          <w:rFonts w:eastAsia="Times New Roman" w:cs="Times New Roman"/>
          <w:b w:val="false"/>
          <w:bCs w:val="false"/>
          <w:color w:val="00000A"/>
          <w:kern w:val="0"/>
          <w:sz w:val="28"/>
          <w:szCs w:val="28"/>
          <w:lang w:val="kpv-RU" w:eastAsia="zh-CN" w:bidi="ar-SA"/>
        </w:rPr>
        <w:t>Естественнӧй монополияясса субъектъяслӧн уджалӧм серти Коми Республикаса Юралысь бердын Ньӧбысьяслӧн отраслькостса сӧветлысь</w:t>
      </w:r>
      <w:bookmarkEnd w:id="0"/>
      <w:r>
        <w:rPr>
          <w:rFonts w:eastAsia="Times New Roman" w:cs="Times New Roman"/>
          <w:b w:val="false"/>
          <w:bCs w:val="false"/>
          <w:color w:val="00000A"/>
          <w:kern w:val="0"/>
          <w:sz w:val="28"/>
          <w:szCs w:val="28"/>
          <w:lang w:val="kpv-RU" w:eastAsia="zh-CN" w:bidi="ar-SA"/>
        </w:rPr>
        <w:t xml:space="preserve"> заседание. Видлалісны электроэнергетика юкӧнын республикаса медшӧр предприятиеяслысь (электрическӧй энергия генераторъяслысь, сетевӧй организацияяслысь да энергосбытӧвӧй компаниялысь) инвестиция уджтасъяс.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«Миянлы быть колӧ видзӧдны, кыдзи «ресурсникъяс» пӧртӧны олӧмӧ инвестиция уджтасъяссӧ, ӧд тайӧ тӧдчӧ кар-районъясын электричествоӧн могмӧдан зумыдлун да качество вылӧ. 2020-2021 воясӧ планируйтӧма збыльмӧдны 200 сайӧ мероприятие. Тайӧ уджтасъяс серти инвестицияяслӧн ӧтувъя йӧрышыс 4 миллиард сайӧ шайт», - пасйис Владимир Уйба заседание восьтігӧн.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Организацияясса юрнуӧдысьяс сёрнитісны 2020 воӧ электроэнергетика юкӧнын инвестиция уджтасъяс олӧмӧ пӧртӧм йылысь, а сідзжӧ 2021 вося бӧртасъяс серти найӧс олӧмӧ пӧртан прогнозъяс йылысь докладъясӧн.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Кык во чӧжӧн «Россети Северо-Запад» Коми Республикаын пыртісны 267 км электропередача линияяс да 22 МВА вынйӧр. Электричество везъяс дорӧ йитӧма 5,5 сюрс потребительӧс.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Сетевӧй компания выльмӧдіс Княжпогост, Койгорт, Усинск да Изьва районъясын 35-110 кВ нёль подстанциялысь оборудование. Сыктыв районын «Визин» 110 кВ питание шӧринын мавтасӧн уджалысь выключательсӧ вежисны ӧнія элегазӧвӧй вылӧ. Сійӧс колӧ куим пӧв этшаджык уджӧдны. Тайӧ бурмӧдіс регионса лунвылын 243 олан пунктса 50 сюрс олысьӧс электричествоӧн могмӧдӧмсӧ. Удора районын компания дзоньталіс 40 км кузьта 10 кВ сынӧдса линия.</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«Коми коммунальнӧй технологияяс» акционер котыр 2020 воӧ збыльмӧдіс электроэнергия сетан юкӧнын 45 проект. На серти стрӧитӧма матӧ 14 километр кузьта электропередача линияяс да 6,64 МВА вынйӧра трансформаторнӧй подстанцияяс.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 xml:space="preserve">2021 во заводитчӧмсянь 11 тӧлысь чӧжӧн «Коми коммунальнӧй технологияяс» збыльмӧдісны электроэнергия сетан юкӧнын 29 инвестиция проект. Стрӧитӧма 13 гӧгӧр километр </w:t>
      </w:r>
      <w:r>
        <w:rPr>
          <w:rFonts w:eastAsia="Times New Roman" w:cs="Times New Roman"/>
          <w:b w:val="false"/>
          <w:bCs w:val="false"/>
          <w:color w:val="00000A"/>
          <w:kern w:val="0"/>
          <w:sz w:val="28"/>
          <w:szCs w:val="28"/>
          <w:lang w:val="kpv-RU" w:eastAsia="zh-CN" w:bidi="ar-SA"/>
        </w:rPr>
        <w:t xml:space="preserve">кузьта </w:t>
      </w:r>
      <w:r>
        <w:rPr>
          <w:rFonts w:eastAsia="Times New Roman" w:cs="Times New Roman"/>
          <w:b w:val="false"/>
          <w:bCs w:val="false"/>
          <w:color w:val="00000A"/>
          <w:kern w:val="0"/>
          <w:sz w:val="28"/>
          <w:szCs w:val="28"/>
          <w:lang w:val="kpv-RU" w:eastAsia="zh-CN" w:bidi="ar-SA"/>
        </w:rPr>
        <w:t>электропередача линия да 0,616 МВА вынйӧра трансформаторнӧй подстанцияяс. Нӧшта куим проект кӧсйӧны сигӧртны во помӧдз.</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«Т Плюс» публичнӧй акционер котырлӧн коми филиал збыльмӧдӧ электроэнергия артмӧдан юкӧнын «Воркутаса ТЭЦ» ичӧт кывкутана котырлысь инвестиция уджтас. 2020 во чӧжӧн сійӧс пӧртӧма олӧмӧ 92 % вылӧ. Збыльмӧдӧма 429 млн шайт вылӧ 22 мероприятие. Нӧшта кык мероприятие вуджӧдӧма 2021 во вылӧ. Прогноз серти, 2021 вося инвестиция уджтассӧ лоӧ збыльмӧдӧма 100 % вылӧ.</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«Воркуталӧн энергетикаӧ инвестицияясыс оз кыскыны сьӧмсӧ Коми Республикаса потребительяслысь. Найӧс пыртӧма ладмӧдны позяна донъяс лыдӧ, кутшӧмъясӧн вӧдитчӧны оптӧвӧй рынок вылын электроэнергия вузалӧм вылӧ, налысь ыдждасӧ сӧгласуйтӧма Федеральнӧй антимонопольнӧй службаӧн. Быдвося сьӧмӧн могмӧдан йӧрышсӧ урчитӧма федеральнӧй тшупӧдын 2018 воӧ да ӧні сійӧ оз сод», - тӧдчӧдіс Коми Республикаса Юралысь.</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Ставнас 2017-2021 вояс чӧжӧн Воркутаса ТЭЦ-ъяслысь инвестиция уджтасъяс олӧмӧ пӧртӧм вылӧ тарифъясын арталӧма 2,2 миллиард шайт. Збыльвылас инвестицияыс унджык. Т Плюслӧн мыччӧдъяс серти, сійӧ лоӧ 2,32 миллиард шайт.</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 xml:space="preserve">Естественнӧй монополияясса субъектъяслӧн уджалӧм серти Коми Республикаса Юралысь бердын Ньӧбысьяслӧн отраслькостса сӧветлӧн </w:t>
      </w:r>
      <w:r>
        <w:rPr>
          <w:rFonts w:eastAsia="Times New Roman" w:cs="Times New Roman"/>
          <w:b w:val="false"/>
          <w:bCs w:val="false"/>
          <w:color w:val="00000A"/>
          <w:kern w:val="0"/>
          <w:sz w:val="28"/>
          <w:szCs w:val="28"/>
          <w:lang w:val="kpv-RU" w:eastAsia="zh-CN" w:bidi="ar-SA"/>
        </w:rPr>
        <w:t>мӧд</w:t>
      </w:r>
      <w:r>
        <w:rPr>
          <w:rFonts w:eastAsia="Times New Roman" w:cs="Times New Roman"/>
          <w:b w:val="false"/>
          <w:bCs w:val="false"/>
          <w:color w:val="00000A"/>
          <w:kern w:val="0"/>
          <w:sz w:val="28"/>
          <w:szCs w:val="28"/>
          <w:lang w:val="kpv-RU" w:eastAsia="zh-CN" w:bidi="ar-SA"/>
        </w:rPr>
        <w:t xml:space="preserve"> заседаниеыс лоас ӧшым тӧлысь</w:t>
      </w:r>
      <w:r>
        <w:rPr>
          <w:rFonts w:eastAsia="Times New Roman" w:cs="Times New Roman"/>
          <w:b w:val="false"/>
          <w:bCs w:val="false"/>
          <w:color w:val="00000A"/>
          <w:kern w:val="0"/>
          <w:sz w:val="28"/>
          <w:szCs w:val="28"/>
          <w:lang w:val="kpv-RU" w:eastAsia="zh-CN" w:bidi="ar-SA"/>
        </w:rPr>
        <w:t>лӧн</w:t>
      </w:r>
      <w:r>
        <w:rPr>
          <w:rFonts w:eastAsia="Times New Roman" w:cs="Times New Roman"/>
          <w:b w:val="false"/>
          <w:bCs w:val="false"/>
          <w:color w:val="00000A"/>
          <w:kern w:val="0"/>
          <w:sz w:val="28"/>
          <w:szCs w:val="28"/>
          <w:lang w:val="kpv-RU" w:eastAsia="zh-CN" w:bidi="ar-SA"/>
        </w:rPr>
        <w:t xml:space="preserve"> мӧд джынйын. Во помын видлаласны шоныд сетан, ваӧн могмӧдан да ва нуӧдан юкӧнын инвестиция уджтасъяс збыльмӧдан кывкӧртӧдъяссӧ.</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2021.11.26</w:t>
      </w:r>
    </w:p>
    <w:p>
      <w:pPr>
        <w:pStyle w:val="1"/>
        <w:widowControl/>
        <w:numPr>
          <w:ilvl w:val="0"/>
          <w:numId w:val="2"/>
        </w:numPr>
        <w:suppressAutoHyphens w:val="false"/>
        <w:bidi w:val="0"/>
        <w:spacing w:lineRule="auto" w:line="360" w:before="0" w:after="0"/>
        <w:ind w:left="0" w:right="0" w:firstLine="709"/>
        <w:contextualSpacing/>
        <w:jc w:val="both"/>
        <w:rPr>
          <w:rFonts w:ascii="Times New Roman" w:hAnsi="Times New Roman"/>
          <w:b/>
          <w:b/>
          <w:bCs/>
        </w:rPr>
      </w:pPr>
      <w:r>
        <w:rPr>
          <w:rFonts w:cs="Times New Roman" w:ascii="Times New Roman" w:hAnsi="Times New Roman"/>
          <w:b/>
          <w:bCs/>
          <w:sz w:val="28"/>
          <w:szCs w:val="28"/>
          <w:lang w:val="kpv-RU" w:eastAsia="zh-CN" w:bidi="ar-SA"/>
        </w:rPr>
        <w:t>Владимир Уйба проверил инвестпрограммы коммунальных предприятий в Коми</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Владимир Уйба провёл заседание Межотраслевого совета потребителей при Главе Республики Коми по вопросам деятельности субъектов естественных монополий. Рассмотрены инвестиционные программы ключевых предприятий республики в сфере электроэнергетики: генераторов электрической энергии, сетевых организаций и энергосбытовой компании.</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«Нам важно отслеживать исполнение «ресурсниками» инвестпрограмм, поскольку от этого зависит надёжность и качество энергоснабжения в городах и районах. На период 2020-2021 годов запланировано к реализации более 200 мероприятий. Суммарный объём инвестиций по данным программам составляет свыше 4 миллиардов рублей», - отметил Владимир Уйба, открывая заседание.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Руководители организаций выступили с докладами об исполнении инвестиционных программ в сфере электроэнергетики за 2020 год, а также о прогнозах их исполнения по итогам 2021 года.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За два года «Россети Северо-Запад» ввели в Республике Коми 267 км линий электропередачи и 22 МВА мощности. К электросетям подключили 5,5 тыс. потребителей.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Сетевая компания модернизировала оборудование четырёх подстанций 35-110 кВ в Княжпогостском, Койгородском, Усинском и Ижемском районах. На центре питания 110 кВ «Визинга» в Сысольском районе заменили масляный выключатель на современный элегазовый, требующий в три раза меньше обслуживания. Работы обеспечили дополнительную надёжность электроснабжения 50 тысяч жителей 243 населённых пунктов юга региона. В Удорском районе компания реконструировала 40 км воздушной линии 10 кВ.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АО «Коми коммунальные технологии» реализовало в 2020 году 45 проектов в сфере передачи электроэнергии, в рамках которых построены линии электропередачи общей протяженностью почти 14 километров и трансформаторные подстанции мощностью 6,64МВА.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За 11 месяцев с начала 2021 года «Коми коммунальные технологии» реализовали 29 инвестиционных проектов в сфере передачи электроэнергии. Построено порядка 13 километров линий электропередачи и трансформаторных подстанций мощностью 0,616 МВА. Ещё три проекта планируется завершить к концу года.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Коми филиал ПАО «Т Плюс» реализует инвестиционную программу ООО «Воркутинские ТЭЦ» в сфере производства электроэнергии. За 2020 год она исполнена на 92%. Было реализовано 22 мероприятия на общую сумму 429 млн рублей. Ещё два мероприятия по объективным причинам перенесены на 2021 год. По прогнозу, инвестпрограмма 2021 года будет выполнена на 100 %.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«Инвестиции в энергетику Воркуты не ложатся дополнительным финансовым бременем на потребителей Республики Коми. Они включены в регулируемые цены, применяемые для продажи электрической энергии на оптовом рынке, их величина согласована Федеральной антимонопольной службой. Ежегодный объём финансирования закреплён на определённом фиксированном уровне в 2018 году и по настоящее время не увеличивался», - подчеркнул глава Коми.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Всего за 2017-2021 годы в тарифах учтено 2,2 миллиарда рублей, предназначенных на исполнение инвестпрограммы Воркутинских ТЭЦ. Фактический же объем инвестиций выше. По данным Т Плюс, он составит 2,32 миллиарда. </w:t>
      </w:r>
    </w:p>
    <w:p>
      <w:pPr>
        <w:pStyle w:val="Style30"/>
        <w:widowControl/>
        <w:suppressAutoHyphens w:val="false"/>
        <w:bidi w:val="0"/>
        <w:spacing w:lineRule="auto" w:line="360" w:before="0" w:after="0"/>
        <w:ind w:left="0" w:right="0" w:firstLine="709"/>
        <w:contextualSpacing/>
        <w:jc w:val="both"/>
        <w:rPr/>
      </w:pPr>
      <w:r>
        <w:rPr>
          <w:b w:val="false"/>
          <w:bCs w:val="false"/>
        </w:rPr>
        <w:t>Следующее заседание Межотраслевого совета потребителей при Главе Республики Коми по вопросам деятельности субъектов естественных монополий планируется провести во второй половине декабря. В конце года будут рассмотрены итоги реализации инвестиционных программ в сфере теплоснабжения, водоснабжения и водоотведения</w:t>
      </w:r>
      <w:r>
        <w:rPr/>
        <w:t>.</w:t>
      </w:r>
    </w:p>
    <w:p>
      <w:pPr>
        <w:pStyle w:val="Normal"/>
        <w:bidi w:val="0"/>
        <w:spacing w:lineRule="auto" w:line="360" w:before="0" w:after="0"/>
        <w:ind w:left="0" w:right="0" w:firstLine="709"/>
        <w:jc w:val="both"/>
        <w:rPr/>
      </w:pPr>
      <w:r>
        <w:rPr>
          <w:rFonts w:cs="Times New Roman"/>
          <w:b w:val="false"/>
          <w:bCs w:val="false"/>
          <w:sz w:val="28"/>
          <w:szCs w:val="28"/>
          <w:lang w:val="kpv-RU" w:eastAsia="zh-CN" w:bidi="ar-SA"/>
        </w:rPr>
        <w:t>Габова 2974</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5617</TotalTime>
  <Application>LibreOffice/6.4.2.2$Linux_X86_64 LibreOffice_project/4e471d8c02c9c90f512f7f9ead8875b57fcb1ec3</Application>
  <Pages>5</Pages>
  <Words>850</Words>
  <Characters>5957</Characters>
  <CharactersWithSpaces>6789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2021-11-29T10:25:27Z</cp:lastPrinted>
  <dcterms:modified xsi:type="dcterms:W3CDTF">2021-11-29T15:16:56Z</dcterms:modified>
  <cp:revision>1211</cp:revision>
  <dc:subject/>
  <dc:title> </dc:title>
</cp:coreProperties>
</file>