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val="false"/>
          <w:bCs w:val="false"/>
          <w:color w:val="000000"/>
          <w:kern w:val="2"/>
          <w:sz w:val="28"/>
          <w:szCs w:val="28"/>
          <w:lang w:val="kpv-RU" w:eastAsia="ru-RU"/>
        </w:rPr>
        <w:t>20.01.2022</w:t>
      </w:r>
    </w:p>
    <w:p>
      <w:pPr>
        <w:pStyle w:val="Normal"/>
        <w:numPr>
          <w:ilvl w:val="0"/>
          <w:numId w:val="0"/>
        </w:numPr>
        <w:shd w:val="clear" w:color="auto" w:fill="FFFFFF"/>
        <w:spacing w:lineRule="auto" w:line="360" w:before="0" w:after="0"/>
        <w:ind w:left="0" w:right="0" w:firstLine="709"/>
        <w:jc w:val="both"/>
        <w:outlineLvl w:val="0"/>
        <w:rPr>
          <w:rFonts w:ascii="Times New Roman" w:hAnsi="Times New Roman" w:eastAsia="Times New Roman" w:cs="Times New Roman"/>
          <w:b/>
          <w:b/>
          <w:bCs/>
          <w:color w:val="212529"/>
          <w:kern w:val="2"/>
          <w:sz w:val="28"/>
          <w:szCs w:val="28"/>
          <w:lang w:eastAsia="ru-RU"/>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Коми Республикаын Роспотребнадзорлӧн веськӧдланін юӧртіс: талун кежлӧ (тӧвшӧр тӧлысь 20 лун вылӧ) бурдіс </w:t>
      </w:r>
      <w:r>
        <w:rPr>
          <w:rFonts w:ascii="Times New Roman" w:hAnsi="Times New Roman"/>
          <w:color w:val="000000"/>
          <w:sz w:val="28"/>
          <w:szCs w:val="28"/>
          <w:lang w:val="kpv-RU"/>
        </w:rPr>
        <w:t xml:space="preserve">89 262 (+664) </w:t>
      </w:r>
      <w:r>
        <w:rPr>
          <w:rFonts w:eastAsia="Times New Roman" w:cs="Times New Roman" w:ascii="Times New Roman" w:hAnsi="Times New Roman"/>
          <w:color w:val="000000"/>
          <w:sz w:val="28"/>
          <w:szCs w:val="28"/>
          <w:lang w:val="kpv-RU" w:eastAsia="ru-RU"/>
        </w:rPr>
        <w:t>морт.</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ПЦР-тестъяс отсӧгӧн тӧдмалӧма, мый COVІD-19 висьмӧма </w:t>
      </w:r>
      <w:r>
        <w:rPr>
          <w:rFonts w:ascii="Times New Roman" w:hAnsi="Times New Roman"/>
          <w:color w:val="000000"/>
          <w:sz w:val="28"/>
          <w:szCs w:val="28"/>
          <w:lang w:val="kpv-RU"/>
        </w:rPr>
        <w:t xml:space="preserve">99 596 (+201) </w:t>
      </w:r>
      <w:r>
        <w:rPr>
          <w:rFonts w:eastAsia="Times New Roman" w:cs="Times New Roman" w:ascii="Times New Roman" w:hAnsi="Times New Roman"/>
          <w:color w:val="000000"/>
          <w:sz w:val="28"/>
          <w:szCs w:val="28"/>
          <w:lang w:val="kpv-RU" w:eastAsia="ru-RU"/>
        </w:rPr>
        <w:t>морт. Медунаӧн висьмисны Сыктывкарын – 56, Ухтаын – 46, Воркутаын – 13 морт, Усинскын да Сосногорск районын – 11 мортӧн. Став висьмӧм йӧз бӧрся видзӧдӧны врачьяс, налы сетӧны отсӧг.</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Ставнас медицина боксянь видзӧдӧны </w:t>
      </w:r>
      <w:r>
        <w:rPr>
          <w:rFonts w:ascii="Times New Roman" w:hAnsi="Times New Roman"/>
          <w:color w:val="000000"/>
          <w:sz w:val="28"/>
          <w:szCs w:val="28"/>
          <w:lang w:val="kpv-RU"/>
        </w:rPr>
        <w:t xml:space="preserve">2 886 </w:t>
      </w:r>
      <w:r>
        <w:rPr>
          <w:rFonts w:eastAsia="Times New Roman" w:cs="Times New Roman" w:ascii="Times New Roman" w:hAnsi="Times New Roman"/>
          <w:color w:val="000000"/>
          <w:sz w:val="28"/>
          <w:szCs w:val="28"/>
          <w:lang w:val="kpv-RU" w:eastAsia="ru-RU"/>
        </w:rPr>
        <w:t>морт бӧрся.</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Бӧръя суткинас медицина боксянь обследуйтӧм да кык вежонся карантин помасьӧм бӧрын медицина учёт вылысь киритісны 23 мортӧс. Найӧ коронавирусӧн оз висьны.</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Официальнӧя эскӧдісны, мый коронавирусысь кувсис </w:t>
      </w:r>
      <w:r>
        <w:rPr>
          <w:rFonts w:ascii="Times New Roman" w:hAnsi="Times New Roman"/>
          <w:color w:val="000000"/>
          <w:sz w:val="28"/>
          <w:szCs w:val="28"/>
          <w:lang w:val="kpv-RU"/>
        </w:rPr>
        <w:t>2 732 (+5)</w:t>
      </w:r>
      <w:r>
        <w:rPr>
          <w:rFonts w:eastAsia="Times New Roman" w:cs="Times New Roman" w:ascii="Times New Roman" w:hAnsi="Times New Roman"/>
          <w:color w:val="000000"/>
          <w:sz w:val="28"/>
          <w:szCs w:val="28"/>
          <w:lang w:val="kpv-RU" w:eastAsia="ru-RU"/>
        </w:rPr>
        <w:t xml:space="preserve"> пациент.</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Коми Республикаса йӧзлысь дзоньвидзалун видзан министерстволӧн юӧр серти, 2022 вося тӧвшӧр тӧлысь 20 лун вылӧ республикаын COVІD</w:t>
        <w:noBreakHyphen/>
        <w:t>19</w:t>
        <w:noBreakHyphen/>
        <w:t xml:space="preserve">ысь прививка (медводдза компонент) вӧчӧма </w:t>
      </w:r>
      <w:r>
        <w:rPr>
          <w:rFonts w:ascii="Times New Roman" w:hAnsi="Times New Roman"/>
          <w:color w:val="000000"/>
          <w:sz w:val="28"/>
          <w:szCs w:val="28"/>
          <w:lang w:val="kpv-RU"/>
        </w:rPr>
        <w:t xml:space="preserve">410 509 </w:t>
      </w:r>
      <w:r>
        <w:rPr>
          <w:rFonts w:eastAsia="Times New Roman" w:cs="Times New Roman" w:ascii="Times New Roman" w:hAnsi="Times New Roman"/>
          <w:color w:val="000000"/>
          <w:sz w:val="28"/>
          <w:szCs w:val="28"/>
          <w:lang w:val="kpv-RU" w:eastAsia="ru-RU"/>
        </w:rPr>
        <w:t>морт.</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1. Коми Республикаса кар-районъясын поликлиникаяслӧн телефонъяс пыр.</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2. Республикаса Йӧзлысь дзоньвидзалун видзан министерстволӧн йитӧд-шӧрин пыр 8-800-550-0000 номер серти дон босьттӧг.</w:t>
      </w:r>
    </w:p>
    <w:p>
      <w:pPr>
        <w:pStyle w:val="Normal"/>
        <w:shd w:val="clear" w:color="auto" w:fill="FFFFFF"/>
        <w:spacing w:lineRule="auto" w:line="360" w:before="0" w:after="0"/>
        <w:ind w:left="0" w:right="0" w:firstLine="709"/>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000000"/>
          <w:sz w:val="28"/>
          <w:szCs w:val="28"/>
          <w:lang w:val="kpv-RU" w:eastAsia="ru-RU"/>
        </w:rPr>
        <w:t xml:space="preserve">3. «Канму услугаяс» портал пыр: </w:t>
      </w:r>
      <w:hyperlink r:id="rId2">
        <w:r>
          <w:rPr>
            <w:rFonts w:eastAsia="Times New Roman" w:cs="Times New Roman" w:ascii="Times New Roman" w:hAnsi="Times New Roman"/>
            <w:color w:val="000000"/>
            <w:sz w:val="28"/>
            <w:szCs w:val="28"/>
            <w:lang w:val="kpv-RU" w:eastAsia="ru-RU"/>
          </w:rPr>
          <w:t>www.gosuslugi.ru</w:t>
        </w:r>
      </w:hyperlink>
      <w:r>
        <w:rPr>
          <w:rFonts w:eastAsia="Times New Roman" w:cs="Times New Roman" w:ascii="Times New Roman" w:hAnsi="Times New Roman"/>
          <w:color w:val="000000"/>
          <w:sz w:val="28"/>
          <w:szCs w:val="28"/>
          <w:lang w:val="kpv-RU" w:eastAsia="ru-RU"/>
        </w:rPr>
        <w:t xml:space="preserve">. </w:t>
      </w:r>
    </w:p>
    <w:p>
      <w:pPr>
        <w:pStyle w:val="Normal"/>
        <w:spacing w:lineRule="auto" w:line="360" w:before="0" w:after="0"/>
        <w:ind w:left="0" w:right="0" w:firstLine="709"/>
        <w:jc w:val="both"/>
        <w:rPr>
          <w:rFonts w:ascii="Times New Roman" w:hAnsi="Times New Roman"/>
          <w:color w:val="000000"/>
          <w:sz w:val="28"/>
          <w:szCs w:val="28"/>
          <w:lang w:val="kpv-RU"/>
        </w:rPr>
      </w:pPr>
      <w:r>
        <w:rPr>
          <w:rFonts w:eastAsia="Times New Roman" w:cs="Times New Roman" w:ascii="Times New Roman" w:hAnsi="Times New Roman"/>
          <w:color w:val="000000"/>
          <w:sz w:val="28"/>
          <w:szCs w:val="28"/>
          <w:lang w:val="kpv-RU" w:eastAsia="ru-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shd w:val="clear" w:color="auto" w:fill="FFFFFF"/>
        <w:suppressAutoHyphens w:val="true"/>
        <w:spacing w:lineRule="auto" w:line="360" w:before="0" w:after="0"/>
        <w:ind w:left="0" w:right="0" w:firstLine="709"/>
        <w:jc w:val="both"/>
        <w:rPr/>
      </w:pPr>
      <w:r>
        <w:rPr>
          <w:rFonts w:eastAsia="Times New Roman" w:cs="Times New Roman" w:ascii="Times New Roman" w:hAnsi="Times New Roman"/>
          <w:bCs/>
          <w:color w:val="000000"/>
          <w:kern w:val="2"/>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3">
        <w:r>
          <w:rPr>
            <w:rFonts w:eastAsia="Times New Roman" w:cs="Times New Roman" w:ascii="Times New Roman" w:hAnsi="Times New Roman"/>
            <w:bCs/>
            <w:color w:val="000000"/>
            <w:kern w:val="2"/>
            <w:sz w:val="28"/>
            <w:szCs w:val="28"/>
            <w:u w:val="none"/>
            <w:lang w:val="kpv-RU" w:eastAsia="ru-RU"/>
          </w:rPr>
          <w:t>«Коронавирус йылысь юӧр»</w:t>
        </w:r>
      </w:hyperlink>
      <w:r>
        <w:rPr>
          <w:rFonts w:eastAsia="Times New Roman" w:cs="Times New Roman" w:ascii="Times New Roman" w:hAnsi="Times New Roman"/>
          <w:bCs/>
          <w:color w:val="000000"/>
          <w:kern w:val="2"/>
          <w:sz w:val="28"/>
          <w:szCs w:val="28"/>
          <w:lang w:val="kpv-RU" w:eastAsia="ru-RU"/>
        </w:rPr>
        <w:t xml:space="preserve"> юкӧдын.</w:t>
      </w:r>
    </w:p>
    <w:p>
      <w:pPr>
        <w:pStyle w:val="Normal"/>
        <w:spacing w:lineRule="auto"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r>
        <w:br w:type="page"/>
      </w:r>
    </w:p>
    <w:p>
      <w:pPr>
        <w:pStyle w:val="1"/>
        <w:shd w:val="clear" w:color="auto" w:fill="FFFFFF"/>
        <w:spacing w:lineRule="auto" w:line="360" w:beforeAutospacing="0" w:before="0" w:afterAutospacing="0" w:after="0"/>
        <w:ind w:left="0" w:right="0" w:firstLine="709"/>
        <w:jc w:val="both"/>
        <w:rPr>
          <w:rFonts w:ascii="Golos-Regular" w:hAnsi="Golos-Regular"/>
          <w:color w:val="212529"/>
          <w:sz w:val="28"/>
          <w:szCs w:val="28"/>
        </w:rPr>
      </w:pPr>
      <w:r>
        <w:rPr>
          <w:b w:val="false"/>
          <w:bCs w:val="false"/>
          <w:color w:val="000000"/>
          <w:sz w:val="28"/>
          <w:szCs w:val="28"/>
          <w:lang w:val="kpv-RU"/>
        </w:rPr>
        <w:t>20.01.2022</w:t>
      </w:r>
    </w:p>
    <w:p>
      <w:pPr>
        <w:pStyle w:val="1"/>
        <w:shd w:val="clear" w:color="auto" w:fill="FFFFFF"/>
        <w:spacing w:lineRule="auto" w:line="360" w:beforeAutospacing="0" w:before="0" w:afterAutospacing="0" w:after="0"/>
        <w:ind w:left="0" w:right="0" w:firstLine="709"/>
        <w:jc w:val="both"/>
        <w:rPr>
          <w:rFonts w:ascii="Golos-Regular" w:hAnsi="Golos-Regular"/>
          <w:color w:val="212529"/>
          <w:sz w:val="28"/>
          <w:szCs w:val="28"/>
        </w:rPr>
      </w:pPr>
      <w:r>
        <w:rPr>
          <w:color w:val="000000"/>
          <w:sz w:val="28"/>
          <w:szCs w:val="28"/>
          <w:lang w:val="kpv-RU"/>
        </w:rPr>
        <w:t>Официальная информация Управления Роспотребнадзора по Республике Коми о ситуации с коронавирусом</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По официальной информации Управления Роспотребнадзора по Республике Коми, на сегодняшний день (20 января) выздоровели 89 262 (+664) человека.</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Выявлено ПЦР-тестированием 99 596 (+201) случаев заболевания COVІD-19. Наибольший прирост за сутки в Сыктывкаре – 56 случаев, Ухте – 46, в Воркуте – 13, в Усинске и Сосногорском районе – по 11. Все инфицированные находятся под наблюдением врачей, им оказывается помощь.</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Всего под медицинским наблюдением находятся 2 886 человек.</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За последние сутки снято с медицинского учёта по завершении обследований и двухнедельного карантинного срока 23 человека. В отношении них подозрения на коронавирус не подтвердились.</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Официально подтверждено 2 732 (+5) случая летального исхода у пациентов с коронавирусом.</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По информации Министерства здравоохранения Республики Коми, по состоянию на 20 января 2022 года в республике против COVІD–19 привиты (первым компонентом) 410 509 человек.</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rFonts w:ascii="Golos-Regular" w:hAnsi="Golos-Regular"/>
          <w:color w:val="212529"/>
          <w:sz w:val="27"/>
          <w:szCs w:val="27"/>
        </w:rPr>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1. По телефонам поликлиник городов и районов Коми.</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2. Через контакт-центр Минздрава республики по бесплатному номеру 8-800-550-0000.</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3. Через портал «Госуслуги»: </w:t>
      </w:r>
      <w:hyperlink r:id="rId4" w:tgtFrame="_blank">
        <w:r>
          <w:rPr>
            <w:color w:val="000000"/>
            <w:sz w:val="28"/>
            <w:szCs w:val="28"/>
            <w:u w:val="none"/>
            <w:lang w:val="kpv-RU"/>
          </w:rPr>
          <w:t>www.gosuslugі.ru</w:t>
        </w:r>
      </w:hyperlink>
      <w:r>
        <w:rPr>
          <w:color w:val="000000"/>
          <w:sz w:val="28"/>
          <w:szCs w:val="28"/>
          <w:lang w:val="kpv-RU"/>
        </w:rPr>
        <w:t>.</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Web"/>
        <w:shd w:val="clear" w:color="auto" w:fill="FFFFFF"/>
        <w:spacing w:lineRule="auto" w:line="360" w:beforeAutospacing="0" w:before="0" w:after="0"/>
        <w:ind w:left="0" w:right="0" w:firstLine="709"/>
        <w:jc w:val="both"/>
        <w:rPr>
          <w:rFonts w:ascii="Golos-Regular" w:hAnsi="Golos-Regular"/>
          <w:color w:val="212529"/>
          <w:sz w:val="27"/>
          <w:szCs w:val="27"/>
        </w:rPr>
      </w:pPr>
      <w:r>
        <w:rPr>
          <w:color w:val="000000"/>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color w:val="000000"/>
            <w:sz w:val="28"/>
            <w:szCs w:val="28"/>
            <w:u w:val="none"/>
            <w:lang w:val="kpv-RU"/>
          </w:rPr>
          <w:t>«Информация о коронавирусе»</w:t>
        </w:r>
      </w:hyperlink>
      <w:r>
        <w:rPr>
          <w:color w:val="000000"/>
          <w:sz w:val="28"/>
          <w:szCs w:val="28"/>
          <w:lang w:val="kpv-RU"/>
        </w:rPr>
        <w:t>.</w:t>
      </w:r>
    </w:p>
    <w:p>
      <w:pPr>
        <w:pStyle w:val="Normal"/>
        <w:spacing w:lineRule="auto" w:line="360" w:before="0" w:after="0"/>
        <w:ind w:left="0" w:right="0" w:firstLine="709"/>
        <w:jc w:val="both"/>
        <w:rPr>
          <w:rFonts w:ascii="Times New Roman" w:hAnsi="Times New Roman" w:cs="Times New Roman"/>
          <w:sz w:val="28"/>
          <w:szCs w:val="28"/>
        </w:rPr>
      </w:pPr>
      <w:hyperlink r:id="rId6">
        <w:r>
          <w:rPr>
            <w:rFonts w:ascii="Times New Roman" w:hAnsi="Times New Roman"/>
            <w:color w:val="000000"/>
            <w:sz w:val="28"/>
            <w:szCs w:val="28"/>
            <w:u w:val="single"/>
            <w:shd w:fill="FFFFFF" w:val="clear"/>
            <w:lang w:val="kpv-RU"/>
          </w:rPr>
          <w:br/>
        </w:r>
      </w:hyperlink>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Golos-Regular">
    <w:charset w:val="01"/>
    <w:family w:val="roman"/>
    <w:pitch w:val="variable"/>
  </w:font>
</w:fonts>
</file>

<file path=word/settings.xml><?xml version="1.0" encoding="utf-8"?>
<w:settings xmlns:w="http://schemas.openxmlformats.org/wordprocessingml/2006/main">
  <w:zoom w:percent="55"/>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2ed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fb5ba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b5ba3"/>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fb5ba3"/>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fb5ba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hyperlink" Target="https://www.rkomi.ru/news"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LibreOffice/6.4.2.2$Linux_X86_64 LibreOffice_project/4e471d8c02c9c90f512f7f9ead8875b57fcb1ec3</Application>
  <Pages>4</Pages>
  <Words>562</Words>
  <Characters>3822</Characters>
  <CharactersWithSpaces>4369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2022-01-21T10:13:00Z</dcterms:created>
  <dc:creator>User</dc:creator>
  <dc:description/>
  <dc:language>ru-RU</dc:language>
  <cp:lastModifiedBy/>
  <dcterms:modified xsi:type="dcterms:W3CDTF">2022-01-21T15:06:46Z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