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ascii="Times New Roman" w:hAnsi="Times New Roman"/>
          <w:b w:val="false"/>
          <w:bCs w:val="false"/>
          <w:color w:val="00000A"/>
          <w:kern w:val="0"/>
          <w:sz w:val="28"/>
          <w:szCs w:val="28"/>
          <w:lang w:val="kpv-RU" w:eastAsia="zh-CN" w:bidi="ar-SA"/>
        </w:rPr>
        <w:t>2022.01.26</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b/>
          <w:bCs/>
          <w:sz w:val="28"/>
          <w:szCs w:val="28"/>
        </w:rPr>
      </w:pPr>
      <w:r>
        <w:rPr>
          <w:rFonts w:eastAsia="Times New Roman" w:cs="Times New Roman"/>
          <w:b/>
          <w:bCs/>
          <w:color w:val="00000A"/>
          <w:kern w:val="0"/>
          <w:sz w:val="28"/>
          <w:szCs w:val="28"/>
          <w:lang w:val="kpv-RU" w:eastAsia="zh-CN" w:bidi="ar-SA"/>
        </w:rPr>
        <w:t>Владимир Уйба вӧзйис Сыктывкарса вӧр институтысь студентъяслы ӧтлаӧн «вежны вӧр вылӧ видзӧдлассӧ»</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Россияса студентъяслӧн лунӧ, тӧвшӧр тӧлысь 25 лунӧ, Коми Республикаса Юралысь воліс регионса вӧр промышленносьт комплекслы кадръясӧс велӧданінӧ –</w:t>
      </w:r>
      <w:r>
        <w:rPr>
          <w:rFonts w:eastAsia="Times New Roman" w:cs="Times New Roman"/>
          <w:b w:val="false"/>
          <w:bCs w:val="false"/>
          <w:color w:val="00000A"/>
          <w:kern w:val="0"/>
          <w:sz w:val="28"/>
          <w:szCs w:val="28"/>
          <w:lang w:val="kpv-RU" w:eastAsia="zh-CN" w:bidi="hi-IN"/>
        </w:rPr>
        <w:t xml:space="preserve"> </w:t>
      </w:r>
      <w:r>
        <w:rPr>
          <w:rFonts w:eastAsia="Noto Serif CJK SC" w:cs="Times New Roman"/>
          <w:b w:val="false"/>
          <w:bCs w:val="false"/>
          <w:color w:val="auto"/>
          <w:kern w:val="2"/>
          <w:sz w:val="28"/>
          <w:szCs w:val="28"/>
          <w:lang w:val="kpv-RU" w:eastAsia="zh-CN" w:bidi="hi-IN"/>
        </w:rPr>
        <w:t>С.</w:t>
      </w:r>
      <w:r>
        <w:rPr>
          <w:rFonts w:eastAsia="Times New Roman" w:cs="Times New Roman"/>
          <w:b w:val="false"/>
          <w:bCs w:val="false"/>
          <w:color w:val="00000A"/>
          <w:kern w:val="0"/>
          <w:sz w:val="28"/>
          <w:szCs w:val="28"/>
          <w:lang w:val="kpv-RU" w:eastAsia="zh-CN" w:bidi="hi-IN"/>
        </w:rPr>
        <w:t>М. Киров</w:t>
      </w:r>
      <w:r>
        <w:rPr>
          <w:rFonts w:eastAsia="Noto Serif CJK SC" w:cs="Times New Roman"/>
          <w:b w:val="false"/>
          <w:bCs w:val="false"/>
          <w:color w:val="auto"/>
          <w:kern w:val="2"/>
          <w:sz w:val="28"/>
          <w:szCs w:val="28"/>
          <w:lang w:val="kpv-RU" w:eastAsia="zh-CN" w:bidi="hi-IN"/>
        </w:rPr>
        <w:t xml:space="preserve"> нима </w:t>
      </w:r>
      <w:r>
        <w:rPr>
          <w:rFonts w:eastAsia="Times New Roman" w:cs="Times New Roman"/>
          <w:b w:val="false"/>
          <w:bCs w:val="false"/>
          <w:color w:val="00000A"/>
          <w:kern w:val="0"/>
          <w:sz w:val="28"/>
          <w:szCs w:val="28"/>
          <w:lang w:val="kpv-RU" w:eastAsia="zh-CN" w:bidi="hi-IN"/>
        </w:rPr>
        <w:t>Санкт-Петербургс</w:t>
      </w:r>
      <w:r>
        <w:rPr>
          <w:rFonts w:eastAsia="Noto Serif CJK SC" w:cs="Times New Roman"/>
          <w:b w:val="false"/>
          <w:bCs w:val="false"/>
          <w:color w:val="auto"/>
          <w:kern w:val="2"/>
          <w:sz w:val="28"/>
          <w:szCs w:val="28"/>
          <w:lang w:val="kpv-RU" w:eastAsia="zh-CN" w:bidi="hi-IN"/>
        </w:rPr>
        <w:t xml:space="preserve">а канму </w:t>
      </w:r>
      <w:r>
        <w:rPr>
          <w:rFonts w:eastAsia="Times New Roman" w:cs="Times New Roman"/>
          <w:b w:val="false"/>
          <w:bCs w:val="false"/>
          <w:color w:val="00000A"/>
          <w:kern w:val="0"/>
          <w:sz w:val="28"/>
          <w:szCs w:val="28"/>
          <w:lang w:val="kpv-RU" w:eastAsia="zh-CN" w:bidi="hi-IN"/>
        </w:rPr>
        <w:t>лесотехническ</w:t>
      </w:r>
      <w:r>
        <w:rPr>
          <w:rFonts w:eastAsia="Noto Serif CJK SC" w:cs="Times New Roman"/>
          <w:b w:val="false"/>
          <w:bCs w:val="false"/>
          <w:color w:val="auto"/>
          <w:kern w:val="2"/>
          <w:sz w:val="28"/>
          <w:szCs w:val="28"/>
          <w:lang w:val="kpv-RU" w:eastAsia="zh-CN" w:bidi="hi-IN"/>
        </w:rPr>
        <w:t xml:space="preserve">ӧй </w:t>
      </w:r>
      <w:r>
        <w:rPr>
          <w:rFonts w:eastAsia="Times New Roman" w:cs="Times New Roman"/>
          <w:b w:val="false"/>
          <w:bCs w:val="false"/>
          <w:color w:val="00000A"/>
          <w:kern w:val="0"/>
          <w:sz w:val="28"/>
          <w:szCs w:val="28"/>
          <w:lang w:val="kpv-RU" w:eastAsia="zh-CN" w:bidi="hi-IN"/>
        </w:rPr>
        <w:t>уни</w:t>
      </w:r>
      <w:r>
        <w:rPr>
          <w:rFonts w:eastAsia="Noto Serif CJK SC" w:cs="Times New Roman"/>
          <w:b w:val="false"/>
          <w:bCs w:val="false"/>
          <w:color w:val="auto"/>
          <w:kern w:val="2"/>
          <w:sz w:val="28"/>
          <w:szCs w:val="28"/>
          <w:lang w:val="kpv-RU" w:eastAsia="zh-CN" w:bidi="hi-IN"/>
        </w:rPr>
        <w:t>версит</w:t>
      </w:r>
      <w:r>
        <w:rPr>
          <w:rFonts w:eastAsia="Times New Roman" w:cs="Times New Roman"/>
          <w:b w:val="false"/>
          <w:bCs w:val="false"/>
          <w:color w:val="00000A"/>
          <w:kern w:val="0"/>
          <w:sz w:val="28"/>
          <w:szCs w:val="28"/>
          <w:lang w:val="kpv-RU" w:eastAsia="zh-CN" w:bidi="hi-IN"/>
        </w:rPr>
        <w:t>ет</w:t>
      </w:r>
      <w:r>
        <w:rPr>
          <w:rFonts w:eastAsia="Noto Serif CJK SC" w:cs="Times New Roman"/>
          <w:b w:val="false"/>
          <w:bCs w:val="false"/>
          <w:color w:val="auto"/>
          <w:kern w:val="2"/>
          <w:sz w:val="28"/>
          <w:szCs w:val="28"/>
          <w:lang w:val="kpv-RU" w:eastAsia="zh-CN" w:bidi="hi-IN"/>
        </w:rPr>
        <w:t xml:space="preserve">лӧн </w:t>
      </w:r>
      <w:r>
        <w:rPr>
          <w:rFonts w:eastAsia="Times New Roman" w:cs="Times New Roman"/>
          <w:b w:val="false"/>
          <w:bCs w:val="false"/>
          <w:color w:val="00000A"/>
          <w:kern w:val="0"/>
          <w:sz w:val="28"/>
          <w:szCs w:val="28"/>
          <w:lang w:val="kpv-RU" w:eastAsia="zh-CN" w:bidi="hi-IN"/>
        </w:rPr>
        <w:t>филиалӧ, чолӧмаліс велӧдчысьясӧс студентъяслӧн лунӧн</w:t>
      </w:r>
      <w:r>
        <w:rPr>
          <w:rFonts w:eastAsia="Times New Roman" w:cs="Times New Roman"/>
          <w:b w:val="false"/>
          <w:bCs w:val="false"/>
          <w:color w:val="00000A"/>
          <w:kern w:val="0"/>
          <w:sz w:val="28"/>
          <w:szCs w:val="28"/>
          <w:lang w:val="kpv-RU" w:eastAsia="zh-CN" w:bidi="ar-SA"/>
        </w:rPr>
        <w:t xml:space="preserve"> – Таттян лунӧн.</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«Институтын велӧдчигӧн кадсӧ колӧ коллявны пӧльзаӧн, зільны тӧдмавны выльтор да велӧдчыны уджсикас кужанлунъясӧ. Но та дырйи сьӧлӧмъясаныд колӧ аддзыны места радейтчӧмлы, ёртасьӧмлы да, вермас лоны и, янсӧдчӧмлы. Сиа, мед тайӧ кадыс колис паметяныд югыд, мича да бур казьтылӧмъяс. Праздникӧн!», – чолӧмаліс республикаса Юралысь.</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Институтӧ волігӧн Владимир Уйба аддзысьліс преподавательяскӧд, тӧдмасис вузса учебно-научнӧй лабораторияяслӧн уджӧн.</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«Вӧр промышленносьт пыр медъёна сӧвмӧдіс республикаса экономика, – пасйис Владимир Уйба. – Йӧз – миян медыджыд озырлун. Мӧд озырлун – тайӧ вӧр. Но ӧнія кадӧ ми вӧдитчам сыӧн тӧждысьтӧг. Кык во сайын ме ветлі вӧрӧ, медым шойччыны, ӧктыны тшак да вотӧс. А республикаӧ локтӧм бӧрын ме восьті вӧрсӧ мӧд боксянь да чайта, мый вӧрсӧ колӧ керавны бӧрйӧмӧн, а оз ӧтпомся. Татшӧм уджаланногсӧ ме кута вӧзйыны федеральнӧй тшупӧдын, сы лыдын кыдзи Россия Федерацияса Каналан Сӧветӧ пырысь».</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Коми Республикаса Юралысь чайтӧ, мый экономика боксянь вӧр юкӧнын уджсӧ колӧ вежны. И тайӧ могыс сулалӧ тшӧтш и Сыктывкарса вӧр институт (СВИ) помалысьяс водзын.</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«Республикаса вӧр промышленносьт отрасльлы колӧны уджсикасын бур специалистъяс, сы вӧсна мый ӧнія кадӧ нин Россияса Веськӧдлан котыркӧд ӧтув ми сӧвмӧдам пыдіа переработайтан юкӧнсӧ. Миян мог – асланым мутасын вӧчны ыджыд маржаа, дась прӧдукт, а не вузавны мӧдлаӧ миянлысь войвывса, «зарни» дӧскасӧ. Ми виччысям тіянӧс выль, ӧнія уджалан местаяс вылӧ. Республикаса вӧр промышленносьт комплексын найӧс лӧсьӧдасны матысса кадӧ», – стӧчмӧдіс республикаса Юралысь.</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Таво вуз пасйӧ 70 во Коми Республикаын вылыс тшупӧдын вӧр велӧдӧмлы. 1952 вося косму тӧлысь 1 лунӧ Сыктывкарын воссис Ставсоюзса заочнӧй лесотехническӧй институтлӧн велӧдан-консультационнӧй пункт. Тайӧ лунсяньыс заводитчис Сыктывкарса вӧр институтлӧн историяыс.</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Ӧнія кадӧ Сыктывкарса вӧр институтын сетӧны тӧдӧмлунъяс 18 велӧдан нырвизь серти, очнӧя да заочнӧя велӧдчӧ 1400 унджык морт. Преподавательяс лыдын эмӧсь производственникъяс – Коми Республикалӧн гырысь предприятиеясса нуӧдысь специалистъяс да юрнуӧдысьяс («Лузалес» ИКК, «Т Плюс» ПАК-лӧн «Коми» филиал, «Комитекс» АК, ФСК - ЕЭС ПАК-лӧн филиал – Магистральнӧй электрическӧй везъяслӧн Войвывса предприятие, РНА УрЮ Коми НШ ТФШ, Коми Республикаса вӧр-ва озырлун да гӧгӧртас видзан министерство, «</w:t>
      </w:r>
      <w:bookmarkStart w:id="0" w:name="__DdeLink__302_2085161564"/>
      <w:r>
        <w:rPr>
          <w:rFonts w:eastAsia="Times New Roman" w:cs="Times New Roman"/>
          <w:b w:val="false"/>
          <w:bCs w:val="false"/>
          <w:color w:val="00000A"/>
          <w:kern w:val="0"/>
          <w:sz w:val="28"/>
          <w:szCs w:val="28"/>
          <w:lang w:val="kpv-RU" w:eastAsia="zh-CN" w:bidi="ar-SA"/>
        </w:rPr>
        <w:t>СЛДК</w:t>
      </w:r>
      <w:bookmarkEnd w:id="0"/>
      <w:r>
        <w:rPr>
          <w:rFonts w:eastAsia="Times New Roman" w:cs="Times New Roman"/>
          <w:b w:val="false"/>
          <w:bCs w:val="false"/>
          <w:color w:val="00000A"/>
          <w:kern w:val="0"/>
          <w:sz w:val="28"/>
          <w:szCs w:val="28"/>
          <w:lang w:val="kpv-RU" w:eastAsia="zh-CN" w:bidi="ar-SA"/>
        </w:rPr>
        <w:t>» ИКК, «Монди СЛПК» АК да мукӧд).</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2022/23 велӧдчан воӧ цифрӧвӧй экономикаын, аграрнӧй комплексын, туйяс стрӧитӧмын да промышленнӧй экологияын планируйтӧны восьтыны выль велӧдан нырвизьяс.</w:t>
      </w:r>
      <w:r>
        <w:br w:type="page"/>
      </w:r>
    </w:p>
    <w:p>
      <w:pPr>
        <w:pStyle w:val="1"/>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ascii="Times New Roman" w:hAnsi="Times New Roman"/>
          <w:b w:val="false"/>
          <w:bCs w:val="false"/>
          <w:color w:val="00000A"/>
          <w:kern w:val="0"/>
          <w:sz w:val="28"/>
          <w:szCs w:val="28"/>
          <w:lang w:val="kpv-RU" w:eastAsia="zh-CN" w:bidi="ar-SA"/>
        </w:rPr>
        <w:t>2022.01.26</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Владимир Уйба предложил студентам Сыктывкарского лесного института вместе «переформатировать отношение к лесу»</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В День российского студенчества, 25 января, Глава Республики Коми посетил главную кузницу профессиональных кадров для лесопромышленного комплекса региона – филиал Санкт-Петербургского государственного лесотехнического университета имени С.М. Кирова, поздравил обучающихся с праздником студентов – Татьяниным днём.</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«Конечно, время в институте надо использовать с максимальной пользой для получения новых знаний и профессиональных навыков. Но наряду с учёбой в студенчестве должны быть и любовь, и дружба, и, возможно, расставания. Самое главное, чтобы эти годы запомнились яркими, красивыми и добрыми на всю жизнь. С праздником!», - пожелал глава Коми.</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В ходе посещения института Владимир Уйба пообщался с преподавателями, ознакомился с работой учебно-научных лабораторий вуза.</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«Для республики лесопромышленный комплекс был, есть и будет драйвером экономического развития, - заявил Владимир Уйба. – Я всегда говорю, что главное наше богатство – это люди. Но, если смотреть по ранжиру, то следующее богатство – это лес. И, на мой взгляд, сегодня мы не очень бережно к нему относимся. Если ещё два года назад для меня лес был скорее местом отдыха, местом сбора грибов и ягод, то сейчас, приехав в республику, я смотрю на него совершенно с другой стороны. Я считаю, что сплошная вырубка – это варварство. Надо как можно скорее переходить на выборочную рубку. И я всячески буду продвигать эту идею на федеральном уровне, в том числе как член Государственного Совета Российской Федерации».</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С точки зрения экономики, считает Глава Республики Коми, отношение к лесу надо переформатировать. И сделать это предстоит, в том числе, выпускникам Сыктывкарского лесного института (СЛИ).</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«Лесопромышленной отрасли республики нужны высокопрофессиональные специалисты, потому что уже сейчас мы совместно с Правительством России перестраиваем её в сторону глубокой переработки. Задача – производить высокомаржинальный, конечный продукт здесь, на нашей территории, а не продавать нашу северную, «золотую» доску за пределы региона. Это правильный подход к освоению ресурсов. Поэтому мы вас очень ждём на новые, современные рабочие места, которые в самое ближайшее время будут созданы в нашей республике, в лесопромышленном комплексе», - отметил глава Коми.</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В этом году вуз отметит 70-летие высшего лесного образования в Республике Коми. 1 апреля 1952 года в Сыктывкаре открылся учебно-консультационный пункт Всесоюзного заочного лесотехнического института. С этого дня и началась история Сыктывкарского лесного института.</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В настоящее время в СЛИ реализуются основные образовательные программы по 18 направлениям подготовки, обучается в очной и заочной формах свыше 1400 человек. В числе преподавателей есть производственники – ведущие специалисты и руководители крупных предприятий Республики Коми (ООО «Лузалес», Филиал «Коми» ПАО «Т Плюс», АО «Комитекс», Филиал ПАО ФСК - ЕЭС – Северное предприятие Магистральных электрических сетей, ФИЦ Коми НЦ УрО РАН, Министерство природных ресурсов и охраны окружающей среды РК, ООО «СЛДК», АО «Монди СЛПК» и другие).</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В 2022/23 учебном году планируется открытие новых направлений подготовки для цифровой экономики, аграрного комплекса, дорожного строительства и промышленной экологии.</w:t>
      </w:r>
    </w:p>
    <w:p>
      <w:pPr>
        <w:pStyle w:val="Normal"/>
        <w:widowControl/>
        <w:numPr>
          <w:ilvl w:val="0"/>
          <w:numId w:val="0"/>
        </w:numPr>
        <w:suppressAutoHyphens w:val="false"/>
        <w:bidi w:val="0"/>
        <w:spacing w:lineRule="auto" w:line="360" w:before="0" w:after="0"/>
        <w:ind w:left="0" w:right="0" w:firstLine="709"/>
        <w:contextualSpacing/>
        <w:jc w:val="both"/>
        <w:outlineLvl w:val="0"/>
        <w:rPr>
          <w:rFonts w:eastAsia="Times New Roman" w:cs="Times New Roman"/>
          <w:b w:val="false"/>
          <w:b w:val="false"/>
          <w:bCs w:val="false"/>
          <w:color w:val="00000A"/>
          <w:kern w:val="0"/>
          <w:lang w:val="kpv-RU" w:eastAsia="zh-CN" w:bidi="ar-SA"/>
        </w:rPr>
      </w:pPr>
      <w:r>
        <w:rPr>
          <w:rFonts w:eastAsia="Times New Roman" w:cs="Times New Roman"/>
          <w:b w:val="false"/>
          <w:bCs w:val="false"/>
          <w:color w:val="00000A"/>
          <w:kern w:val="0"/>
          <w:lang w:val="kpv-RU" w:eastAsia="zh-CN" w:bidi="ar-SA"/>
        </w:rPr>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b/>
          <w:bCs/>
          <w:sz w:val="28"/>
          <w:szCs w:val="28"/>
        </w:rPr>
      </w:pPr>
      <w:r>
        <w:rPr>
          <w:rFonts w:eastAsia="Times New Roman" w:cs="Times New Roman"/>
          <w:b/>
          <w:bCs/>
          <w:color w:val="00000A"/>
          <w:kern w:val="0"/>
          <w:sz w:val="28"/>
          <w:szCs w:val="28"/>
          <w:lang w:val="kpv-RU" w:eastAsia="zh-CN" w:bidi="ar-SA"/>
        </w:rPr>
        <w:t>2861</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b/>
          <w:bCs/>
          <w:sz w:val="28"/>
          <w:szCs w:val="28"/>
        </w:rPr>
      </w:pPr>
      <w:r>
        <w:rPr>
          <w:rFonts w:eastAsia="Times New Roman" w:cs="Times New Roman"/>
          <w:b/>
          <w:bCs/>
          <w:color w:val="00000A"/>
          <w:kern w:val="0"/>
          <w:sz w:val="28"/>
          <w:szCs w:val="28"/>
          <w:lang w:val="kpv-RU" w:eastAsia="zh-CN" w:bidi="ar-SA"/>
        </w:rPr>
        <w:t>Королева</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347"/>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347"/>
        <w:tab w:val="center" w:pos="4819" w:leader="none"/>
        <w:tab w:val="right" w:pos="9638" w:leader="none"/>
      </w:tabs>
    </w:pPr>
    <w:rPr/>
  </w:style>
  <w:style w:type="paragraph" w:styleId="Style36">
    <w:name w:val="Footer"/>
    <w:basedOn w:val="Normal"/>
    <w:pPr>
      <w:tabs>
        <w:tab w:val="clear" w:pos="347"/>
        <w:tab w:val="center" w:pos="4153" w:leader="none"/>
        <w:tab w:val="right" w:pos="8306" w:leader="none"/>
      </w:tabs>
    </w:pPr>
    <w:rPr/>
  </w:style>
  <w:style w:type="paragraph" w:styleId="Style37">
    <w:name w:val="Header"/>
    <w:basedOn w:val="Normal"/>
    <w:pPr>
      <w:tabs>
        <w:tab w:val="clear" w:pos="347"/>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347"/>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347"/>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347"/>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6034</TotalTime>
  <Application>LibreOffice/6.4.2.2$Linux_X86_64 LibreOffice_project/4e471d8c02c9c90f512f7f9ead8875b57fcb1ec3</Application>
  <Pages>5</Pages>
  <Words>817</Words>
  <Characters>5392</Characters>
  <CharactersWithSpaces>6205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2022-01-18T12:05:36Z</cp:lastPrinted>
  <dcterms:modified xsi:type="dcterms:W3CDTF">2022-01-27T17:33:49Z</dcterms:modified>
  <cp:revision>1327</cp:revision>
  <dc:subject/>
  <dc:title> </dc:title>
</cp:coreProperties>
</file>