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709"/>
        <w:jc w:val="both"/>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11.02.2022</w:t>
      </w:r>
    </w:p>
    <w:p>
      <w:pPr>
        <w:pStyle w:val="Normal"/>
        <w:spacing w:lineRule="auto" w:line="360" w:before="0" w:after="0"/>
        <w:ind w:left="0" w:right="0" w:firstLine="709"/>
        <w:jc w:val="both"/>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Комиын ылӧсалісны канму тӧдчанлуна технологическӧй проектъяс збыльмӧдан план</w:t>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 xml:space="preserve">Урасьӧм тӧлысь 11 лунӧ республикаса Юралысь Владимир Уйба нуӧдіс Наука да велӧдӧм серти сӧветлысь заседание. Пырӧдчысьяс вӧчисны регионын Наукалы да технологияяслы сиӧм во </w:t>
      </w:r>
      <w:r>
        <w:rPr>
          <w:rFonts w:eastAsia="Times New Roman" w:cs="Times New Roman" w:ascii="Times New Roman" w:hAnsi="Times New Roman"/>
          <w:color w:val="000000"/>
          <w:kern w:val="2"/>
          <w:sz w:val="28"/>
          <w:szCs w:val="28"/>
          <w:lang w:val="kpv-RU" w:eastAsia="ru-RU"/>
        </w:rPr>
        <w:t>серти</w:t>
      </w:r>
      <w:r>
        <w:rPr>
          <w:rFonts w:eastAsia="Times New Roman" w:cs="Times New Roman" w:ascii="Times New Roman" w:hAnsi="Times New Roman"/>
          <w:color w:val="000000"/>
          <w:kern w:val="2"/>
          <w:sz w:val="28"/>
          <w:szCs w:val="28"/>
          <w:lang w:val="kpv-RU" w:eastAsia="ru-RU"/>
        </w:rPr>
        <w:t xml:space="preserve"> кывкӧртӧдъяс, кывзісны «Войвылын олысьяслысь дзоньвидзалун видзан технологияяс» Коми Республикаса мирӧвӧй тшупӧда наука да велӧдан шӧринлӧн удж йылысь юӧр.</w:t>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«Республиканымӧс сӧвмӧдны позьӧ сӧмын наука отсӧгӧн, - юӧртіс Коми Республикаса Юралысь. – Колӧ зільджыка ышӧдны челядьӧс да том йӧзӧс, медым найӧ пырӧдч</w:t>
      </w:r>
      <w:r>
        <w:rPr>
          <w:rFonts w:eastAsia="Times New Roman" w:cs="Times New Roman" w:ascii="Times New Roman" w:hAnsi="Times New Roman"/>
          <w:color w:val="000000"/>
          <w:kern w:val="2"/>
          <w:sz w:val="28"/>
          <w:szCs w:val="28"/>
          <w:lang w:val="kpv-RU" w:eastAsia="ru-RU" w:bidi="ar-SA"/>
        </w:rPr>
        <w:t>и</w:t>
      </w:r>
      <w:r>
        <w:rPr>
          <w:rFonts w:eastAsia="Times New Roman" w:cs="Times New Roman" w:ascii="Times New Roman" w:hAnsi="Times New Roman"/>
          <w:color w:val="000000"/>
          <w:kern w:val="2"/>
          <w:sz w:val="28"/>
          <w:szCs w:val="28"/>
          <w:lang w:val="kpv-RU" w:eastAsia="ru-RU"/>
        </w:rPr>
        <w:t>сны наука да инновация уджӧ, сӧвмӧдны регионнымӧс социальнӧя да экономика боксянь. Медводз колӧ збыльмӧдны проектъяс, кутшӧмъяс отсаласны видзны йӧзлысь дзоньвидзалунсӧ Войвылын, ышӧдны квалифицируйтӧм кадръясӧс кольччыны регионӧ да корны выльясӧс, могмӧдны передӧвӧй цифрӧвӧй, интеллектуальнӧй да производственнӧй технологияясӧн».</w:t>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Тайӧ могъяссӧ кутас збыльмӧдны Владимир Уйбалӧн водзмӧстчӧм серти лӧсьӧдӧм «Войвылын олысьяслысь дзоньвидзалун видзан технологияяс» Коми Республикаса мирӧвӧй тшупӧда наука да велӧдан шӧрин («ЭкоТех» НВШ). Сійӧ ӧтувтас республикаса министерствояслысь, ведомствояслысь, наука да промышленносьт организацияяслысь уджсӧ. Сідзжӧ шӧринлы отсасьӧны Москваса да Санкт-Петербургса медтӧдчана вузъяс.</w:t>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 xml:space="preserve">Наука да велӧдан шӧринлӧн уджын медшӧр нырвизьяс – </w:t>
      </w:r>
      <w:r>
        <w:rPr>
          <w:rFonts w:cs="Times New Roman" w:ascii="Times New Roman" w:hAnsi="Times New Roman"/>
          <w:color w:val="000000"/>
          <w:sz w:val="28"/>
          <w:szCs w:val="28"/>
          <w:lang w:val="kpv-RU"/>
        </w:rPr>
        <w:t>биомедицина, фармацевтика</w:t>
      </w:r>
      <w:r>
        <w:rPr>
          <w:rFonts w:eastAsia="Times New Roman" w:cs="Times New Roman" w:ascii="Times New Roman" w:hAnsi="Times New Roman"/>
          <w:color w:val="000000"/>
          <w:kern w:val="2"/>
          <w:sz w:val="28"/>
          <w:szCs w:val="28"/>
          <w:lang w:val="kpv-RU" w:eastAsia="ru-RU"/>
        </w:rPr>
        <w:t>, экопродуктъяс, сӧстӧм гӧгӧртасса выль материалъяс. Зэв тӧдчана тшупӧд – Арктикаса медицина кластер лӧсьӧдӧм. Сійӧс пыртӧма 2026 воӧдз период вылӧ республикаӧс социальнӧя да экономика боксянь сӧвмӧдан уджтас балаӧ.</w:t>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«Меддонатор – тайӧ мортлӧн дзоньвидзалун, торйӧн нин Войвыв условиеясын. Физиология институт отсӧгӧн миян регионын бура туялӧны тайӧ темасӧ, лӧсьӧдӧма мыччӧдъяслысь ыджыд база. Во да джын сайын на, кор ми сёрнитім Арктикаса медицина кластер йылысь, йӧзыс эз ёна гӧгӧрвоны миянӧс, а талун тайӧ наука да медицина площадкасӧ виччысьӧны», - пасйис Владимир Уйба.</w:t>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 xml:space="preserve">Сӧветлӧн заседание дырйи петкӧдлісны дизельнӧй ломтаслысь биокомпонентъяс вӧчӧм серти да водороднӧй туялӧмъяс </w:t>
      </w:r>
      <w:r>
        <w:rPr>
          <w:rFonts w:eastAsia="Times New Roman" w:cs="Times New Roman" w:ascii="Times New Roman" w:hAnsi="Times New Roman"/>
          <w:color w:val="000000"/>
          <w:kern w:val="2"/>
          <w:sz w:val="28"/>
          <w:szCs w:val="28"/>
          <w:lang w:val="kpv-RU" w:eastAsia="ru-RU"/>
        </w:rPr>
        <w:t>нуӧдан</w:t>
      </w:r>
      <w:r>
        <w:rPr>
          <w:rFonts w:eastAsia="Times New Roman" w:cs="Times New Roman" w:ascii="Times New Roman" w:hAnsi="Times New Roman"/>
          <w:color w:val="000000"/>
          <w:kern w:val="2"/>
          <w:sz w:val="28"/>
          <w:szCs w:val="28"/>
          <w:lang w:val="kpv-RU" w:eastAsia="ru-RU"/>
        </w:rPr>
        <w:t xml:space="preserve"> шӧрин лӧсьӧдӧм серти проектъяссӧ збыльмӧдӧмлысь медводдза бӧртасъяссӧ. Торйӧн тӧдчӧдісны ярегаса мусир переработайтӧм да сыысь ыджыд маржаа прӧдуктъяс вӧчӧм серти проект. Сы вӧсна, мый ярегаса мусирын уна сир, сыысь позьӧ вӧчны абу сӧмын бензин, но и мукӧдтор: туй вӧчан битум, арктикаса дизельнӧй ломтас, мавтан материалъяс, биомедицинскӧй маслӧяс.</w:t>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«Республикалы тайӧ зэв колана, ме ошки и ошка, мый туялысьяс зільӧны тырвыйӧ вӧдитчыны ярегаса мусирӧн. Ӧні мусирсӧ нуӧны мукӧд регионӧ, но сійӧ вермас вайны унджык пӧльза, кутам кӧ перерабатывайтны миян регионын», - пасйис Владимир Уйба.</w:t>
      </w:r>
    </w:p>
    <w:p>
      <w:pPr>
        <w:pStyle w:val="Normal"/>
        <w:spacing w:lineRule="auto" w:line="360" w:before="0" w:after="0"/>
        <w:ind w:left="0" w:right="0" w:firstLine="709"/>
        <w:jc w:val="both"/>
        <w:rPr>
          <w:rFonts w:ascii="Times New Roman" w:hAnsi="Times New Roman" w:cs="Times New Roman"/>
          <w:color w:val="212529"/>
          <w:sz w:val="28"/>
          <w:szCs w:val="28"/>
        </w:rPr>
      </w:pPr>
      <w:r>
        <w:rPr>
          <w:rFonts w:eastAsia="Times New Roman" w:cs="Times New Roman" w:ascii="Times New Roman" w:hAnsi="Times New Roman"/>
          <w:color w:val="000000"/>
          <w:kern w:val="2"/>
          <w:sz w:val="28"/>
          <w:szCs w:val="28"/>
          <w:lang w:val="kpv-RU" w:eastAsia="ru-RU"/>
        </w:rPr>
        <w:t>Заседание бӧрын примитӧма «ЭкоТех» НВШ бердын Экспертнӧй сӧвет лӧсьӧдӧм йылысь помшуӧм. Сійӧ кутас донъявны, лӧсялӧны-ӧ збыльмӧдӧм вылӧ проектнӧй уджъясыс да дасьӧсь-ӧ найӧ. Республикаысь туялысьяс кындзи сэтчӧ пырасны мукӧд регионысь экспертъяс. Тайӧ сетас позянлун паськӧдны проектъяссӧ федеральнӧй тшупӧдын.</w:t>
      </w:r>
      <w:r>
        <w:br w:type="page"/>
      </w:r>
    </w:p>
    <w:p>
      <w:pPr>
        <w:pStyle w:val="Normal"/>
        <w:spacing w:lineRule="auto" w:line="360" w:before="0" w:after="0"/>
        <w:ind w:left="0" w:right="0" w:firstLine="709"/>
        <w:jc w:val="both"/>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11.02.2022</w:t>
      </w:r>
      <w:bookmarkStart w:id="0" w:name="_Hlk94774006"/>
      <w:bookmarkEnd w:id="0"/>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rPr>
        <w:t>В Коми наметили план реализации важнейших технологических проектов государственного значения</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Глава республики Владимир Уйба провёл 11 февраля заседание Совета по науке и образованию. Участники подвели итоги Года науки и технологий в регионе, заслушали информацию о деятельности Научно-образовательного центра мирового уровня Республики Коми «Технологии здоровьесбережения населения Севера».</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«Развитие республики возможно только с наукой, которая должна быть приближена к людям, отвечать их потребностям и запросам, - заявил глава Коми. – Надо активнее вовлекать детей и молодёжь в научную и инновационную деятельность, решать прикладные задачи в сфере социально-экономического развития региона. Надо делать упор на реализацию проектов, позволяющих сохранить здоровье людей в условиях Севера, удержать в регионе квалифицированные кадры и привлечь новые, обеспечить переход к передовым цифровым, интеллектуальным и производственным технологиям».</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Эти задачи будет решать созданный по инициативе Владимира Уйба Научно-образовательный центр мирового уровня Республики Коми «Технологии здоровьесбережения населения Севера» (НОЦ «ЭкоТех»). Его деятельность объединит усилия министерств, ведомств, научных и промышленных организаций республики. Также центр заручился поддержкой ведущих вузов Москвы и Санкт-Петербурга.</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Основные направления работы НОЦ «ЭкоТех» – биомедицина, фармацевтика, экопродукты, новые материалы чистой среды. Важнейший этап – создание Арктического медицинского кластера. Его включили в проект программы социально-экономического развития республики на период до 2026 года.</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«Главная ценность – это здоровье человека, тем более в условиях Севера. Благодаря активной работе Института физиологии, в исследованиях на эту тему у нашего региона ведущие позиции, создана обширная база данных. Ещё полтора года назад, когда мы говорили об Арктическом медицинском кластере, у общественности это вызывало недоумение, а сегодня эту научно-медицинскую площадку ждут», - отметил Владимир Уйба.</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На заседании Совета были представлены первые результаты реализации проектов по производству биокомпонентов дизельного топлива и по созданию центра водородных исследований. Особого внимания удостоился проект по переработке ярегской нефти и получению из неё высокомаржинальных продуктов. Благодаря высокому содержанию смол, ярегская нефть может стать сырьём не только для производства бензина, но и других ценных материалов: строительно-дорожного битума, арктического дизельного топлива, смазочных материалов, биомедицинских масел.</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«Для республики это очень важно, я поддерживал и буду поддерживать стремление учёных полноценно использовать ярегскую нефть. Сейчас нефть транспортируется в другие регионы, но большего эффекта от её использования можно добиться, организовав переработку в нашем регионе», - отметил Владимир Уйба.</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По итогам заседания принято решение о создании Экспертного совета при НОЦ «ЭкоТех», который будет оценивать проектные работы на предмет их актуальности и готовности к реализации. Кроме учёных из республики в него войдут эксперты из других регионов, что позволит продвигать проекты на федеральном уровне.</w:t>
      </w:r>
    </w:p>
    <w:p>
      <w:pPr>
        <w:pStyle w:val="Normal"/>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color w:val="000000"/>
          <w:sz w:val="28"/>
          <w:szCs w:val="28"/>
          <w:lang w:val="kpv-RU"/>
        </w:rPr>
        <w:t>Габова 2733</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6914ac"/>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914ac"/>
    <w:rPr>
      <w:rFonts w:ascii="Times New Roman" w:hAnsi="Times New Roman" w:eastAsia="Times New Roman" w:cs="Times New Roman"/>
      <w:b/>
      <w:bCs/>
      <w:kern w:val="2"/>
      <w:sz w:val="48"/>
      <w:szCs w:val="48"/>
      <w:lang w:eastAsia="ru-RU"/>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5f51b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Application>LibreOffice/6.4.2.2$Linux_X86_64 LibreOffice_project/4e471d8c02c9c90f512f7f9ead8875b57fcb1ec3</Application>
  <Pages>4</Pages>
  <Words>756</Words>
  <Characters>5354</Characters>
  <CharactersWithSpaces>6097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2022-02-14T07:53:00Z</dcterms:created>
  <dc:creator>Елена Габова</dc:creator>
  <dc:description/>
  <dc:language>ru-RU</dc:language>
  <cp:lastModifiedBy/>
  <dcterms:modified xsi:type="dcterms:W3CDTF">2022-02-14T16:06:18Z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