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2022.02.15</w:t>
      </w:r>
    </w:p>
    <w:p>
      <w:pPr>
        <w:pStyle w:val="Normal"/>
        <w:widowControl/>
        <w:numPr>
          <w:ilvl w:val="0"/>
          <w:numId w:val="0"/>
        </w:numPr>
        <w:suppressAutoHyphens w:val="false"/>
        <w:bidi w:val="0"/>
        <w:spacing w:lineRule="auto" w:line="360" w:before="0" w:after="0"/>
        <w:ind w:left="0" w:right="0" w:firstLine="709"/>
        <w:jc w:val="both"/>
        <w:outlineLvl w:val="0"/>
        <w:rPr>
          <w:b/>
          <w:b/>
          <w:bCs/>
          <w:lang w:val="kpv-RU" w:eastAsia="zh-CN" w:bidi="ar-SA"/>
        </w:rPr>
      </w:pPr>
      <w:r>
        <w:rPr>
          <w:rFonts w:eastAsia="Times New Roman" w:cs="Times New Roman"/>
          <w:b/>
          <w:bCs/>
          <w:color w:val="00000A"/>
          <w:kern w:val="0"/>
          <w:sz w:val="28"/>
          <w:szCs w:val="28"/>
          <w:lang w:val="kpv-RU" w:eastAsia="zh-CN" w:bidi="ar-SA"/>
        </w:rPr>
        <w:t>Владимир Уйба сетіс «бать-мамтӧм челядь» категорияысь гражданалы выль патераясысь ключьяс</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Быд во Коми Республикаын 300 гӧгӧр бать-мамтӧм кагалы сетӧны выль оланін.</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«Талун шуда лун – тіянлы сетісны ключьяс. Ті дыр кутаныд казьтывлыны медводдза оланін босьтан лунсӧ. Ӧні ті верманыд лӧсьӧдны семья, дасьтыны керка пытш. Сиа тіян</w:t>
      </w:r>
      <w:r>
        <w:rPr>
          <w:rFonts w:eastAsia="Times New Roman" w:cs="Times New Roman"/>
          <w:b w:val="false"/>
          <w:bCs w:val="false"/>
          <w:color w:val="00000A"/>
          <w:kern w:val="0"/>
          <w:sz w:val="28"/>
          <w:szCs w:val="28"/>
          <w:lang w:val="kpv-RU" w:eastAsia="zh-CN" w:bidi="ar-SA"/>
        </w:rPr>
        <w:t>лы</w:t>
      </w:r>
      <w:r>
        <w:rPr>
          <w:rFonts w:eastAsia="Times New Roman" w:cs="Times New Roman"/>
          <w:b w:val="false"/>
          <w:bCs w:val="false"/>
          <w:color w:val="00000A"/>
          <w:kern w:val="0"/>
          <w:sz w:val="28"/>
          <w:szCs w:val="28"/>
          <w:lang w:val="kpv-RU" w:eastAsia="zh-CN" w:bidi="ar-SA"/>
        </w:rPr>
        <w:t xml:space="preserve"> семья пытшкын шуда олӧм да бура быдтыны челядьӧс», – шыӧдчис бать-мамтӧм челядь дорӧ Владимир Уйба.</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Республикаса Юралысь стӧчмӧдіс, мый Сыктывкарын джынсьыс унджык бать-мамтӧм кагалы сетӧны ӧнія патераяс первичнӧй рынокысь. Администрация ньӧбӧ оланінсӧ пайӧн стрӧитчӧмын участвуйтӧм отсӧгӧн да стрӧитчӧмӧ инвестируйтӧм пыр. Татшӧм уджаланногӧ колӧ пырӧдчыны и мукӧд муниципалитетлы.</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«Тайӧ мытшӧдсӧ бырӧдӧм бӧрся видзӧдӧ регионса Веськӧдлан котыр. Оланін босьтӧм вылӧ ӧчередьын сулалӧ кык сюрс гӧгӧр морт. Ми вӧчам ставсӧ, медым дженьыд кадӧ сетны оланін ставныслы, кодлы сійӧ колӧ. Ми гӧгӧрвоам, мый йӧзыс оз вермыны уна во чӧж виччысьны канмусянь отсӧгсӧ», – тӧдчӧдіс Владимир Уйба.</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2022 воӧ бать-мамтӧм челядьӧс оланінӧн могмӧдӧм вылӧ вичмӧдӧма 367,7 млн шайт, сы лыдын федеральнӧй сьӧмкудйысь – 54,7 млн шайт, планируйтӧны ньӧбны 227 олан жыр.</w:t>
      </w:r>
      <w:r>
        <w:br w:type="page"/>
      </w:r>
    </w:p>
    <w:p>
      <w:pPr>
        <w:pStyle w:val="1"/>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2022.02.15</w:t>
      </w:r>
    </w:p>
    <w:p>
      <w:pPr>
        <w:pStyle w:val="Normal"/>
        <w:widowControl/>
        <w:numPr>
          <w:ilvl w:val="0"/>
          <w:numId w:val="0"/>
        </w:numPr>
        <w:suppressAutoHyphens w:val="false"/>
        <w:bidi w:val="0"/>
        <w:spacing w:lineRule="auto" w:line="360" w:before="0" w:after="0"/>
        <w:ind w:left="0" w:right="0" w:firstLine="709"/>
        <w:jc w:val="both"/>
        <w:outlineLvl w:val="0"/>
        <w:rPr>
          <w:b/>
          <w:b/>
          <w:bCs/>
          <w:lang w:val="kpv-RU" w:eastAsia="zh-CN" w:bidi="ar-SA"/>
        </w:rPr>
      </w:pPr>
      <w:r>
        <w:rPr>
          <w:rFonts w:eastAsia="Times New Roman" w:cs="Times New Roman"/>
          <w:b/>
          <w:bCs/>
          <w:color w:val="00000A"/>
          <w:kern w:val="0"/>
          <w:sz w:val="28"/>
          <w:szCs w:val="28"/>
          <w:lang w:val="kpv-RU" w:eastAsia="zh-CN" w:bidi="ar-SA"/>
        </w:rPr>
        <w:t>Владимир Уйба вручил гражданам категории «дети-сироты» ключи от новых квартир</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Ежегодно в Республике Коми около 300 детей-сирот получают новое жилье.</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«Сегодня для вас, кто получил ключи, радостный день. Он будет долго вспоминаться, ведь вы стали обладателями своей первой квартиры. И сейчас у вас появится мотивация создавать семью, обустраивать быт. Желаю вам устроить счастливую семейную жизнь и достойно воспитать детей», - обратился к детям-сиротам Владимир Уйба.</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Глава Коми отметил, что в Сыктывкаре более половины детей-сирот получают современные квартиры на первичном рынке, так как администрация приобретает жилье за счет участия в долевом строительстве и инвестирования в строительство. Такой опыт необходимо перенимать другим муниципалитетам.</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«Решение проблемы находится на особом контроле Правительства региона. В очереди на получение жилья стоят около двух тысяч человек. Мы приложим все усилия, чтобы в максимально короткие сроки обеспечить жильем всех нуждающихся, поскольку понимаем, что годами ждать положенной государственной поддержки недопустимо», - подчеркнул Владимир Уйба.</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В 2022 году на обеспечение жильем детей-сирот предусмотрено 367,7 млн рублей, в том числе из федерального бюджета – 54,7 млн рублей, планируется приобрести 227 жилых помещений.</w:t>
      </w:r>
    </w:p>
    <w:p>
      <w:pPr>
        <w:pStyle w:val="Normal"/>
        <w:widowControl/>
        <w:numPr>
          <w:ilvl w:val="0"/>
          <w:numId w:val="0"/>
        </w:numPr>
        <w:suppressAutoHyphens w:val="false"/>
        <w:bidi w:val="0"/>
        <w:spacing w:lineRule="auto" w:line="360" w:before="0" w:after="0"/>
        <w:ind w:left="0" w:right="0" w:firstLine="709"/>
        <w:jc w:val="both"/>
        <w:outlineLvl w:val="0"/>
        <w:rPr>
          <w:rFonts w:eastAsia="Times New Roman" w:cs="Times New Roman"/>
          <w:b/>
          <w:b/>
          <w:bCs/>
          <w:color w:val="00000A"/>
          <w:kern w:val="0"/>
          <w:sz w:val="28"/>
          <w:szCs w:val="28"/>
        </w:rPr>
      </w:pPr>
      <w:r>
        <w:rPr>
          <w:rFonts w:eastAsia="Times New Roman" w:cs="Times New Roman"/>
          <w:b/>
          <w:bCs/>
          <w:color w:val="00000A"/>
          <w:kern w:val="0"/>
          <w:sz w:val="28"/>
          <w:szCs w:val="28"/>
        </w:rPr>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bCs/>
          <w:color w:val="00000A"/>
          <w:kern w:val="0"/>
          <w:sz w:val="28"/>
          <w:szCs w:val="28"/>
          <w:lang w:val="kpv-RU" w:eastAsia="zh-CN" w:bidi="ar-SA"/>
        </w:rPr>
        <w:t>1100</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bCs/>
          <w:color w:val="00000A"/>
          <w:kern w:val="0"/>
          <w:sz w:val="28"/>
          <w:szCs w:val="28"/>
          <w:lang w:val="kpv-RU" w:eastAsia="zh-CN" w:bidi="ar-SA"/>
        </w:rPr>
        <w:t>Королева</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5867</TotalTime>
  <Application>LibreOffice/6.4.2.2$Linux_X86_64 LibreOffice_project/4e471d8c02c9c90f512f7f9ead8875b57fcb1ec3</Application>
  <Pages>2</Pages>
  <Words>332</Words>
  <Characters>2146</Characters>
  <CharactersWithSpaces>2467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2022-01-18T12:05:36Z</cp:lastPrinted>
  <dcterms:modified xsi:type="dcterms:W3CDTF">2022-02-16T16:37:16Z</dcterms:modified>
  <cp:revision>1283</cp:revision>
  <dc:subject/>
  <dc:title> </dc:title>
</cp:coreProperties>
</file>