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2022.02.21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урасьӧм</w:t>
      </w:r>
      <w:r>
        <w:rPr>
          <w:sz w:val="28"/>
          <w:szCs w:val="28"/>
          <w:lang w:val="kpv-RU"/>
        </w:rPr>
        <w:t xml:space="preserve"> тӧлысь </w:t>
      </w:r>
      <w:r>
        <w:rPr>
          <w:rFonts w:eastAsia="Times New Roman" w:cs="Times New Roman"/>
          <w:color w:val="00000A"/>
          <w:kern w:val="0"/>
          <w:sz w:val="28"/>
          <w:szCs w:val="28"/>
          <w:lang w:val="kpv-RU" w:eastAsia="zh-CN" w:bidi="ar-SA"/>
        </w:rPr>
        <w:t>21</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117 383 (+748)</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144 747 (+2 036)</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1084, Ухтаын – 260, Усинскын – 116, Интаын – 106 </w:t>
      </w:r>
      <w:r>
        <w:rPr>
          <w:rFonts w:eastAsia="Times New Roman" w:cs="Times New Roman"/>
          <w:b w:val="false"/>
          <w:bCs w:val="false"/>
          <w:color w:val="00000A"/>
          <w:kern w:val="0"/>
          <w:sz w:val="28"/>
          <w:szCs w:val="28"/>
          <w:lang w:val="kpv-RU" w:eastAsia="zh-CN" w:bidi="ar-SA"/>
        </w:rPr>
        <w:t>морт</w:t>
      </w:r>
      <w:r>
        <w:rPr>
          <w:rFonts w:eastAsia="Times New Roman" w:cs="Times New Roman"/>
          <w:b w:val="false"/>
          <w:bCs w:val="false"/>
          <w:color w:val="00000A"/>
          <w:kern w:val="0"/>
          <w:sz w:val="28"/>
          <w:szCs w:val="28"/>
          <w:lang w:val="kpv-RU" w:eastAsia="zh-CN" w:bidi="ar-SA"/>
        </w:rPr>
        <w:t xml:space="preserve">, Кулӧмдін да Койгорт районъясын – 76 </w:t>
      </w:r>
      <w:r>
        <w:rPr>
          <w:rFonts w:eastAsia="Times New Roman" w:cs="Times New Roman"/>
          <w:color w:val="00000A"/>
          <w:kern w:val="0"/>
          <w:sz w:val="28"/>
          <w:szCs w:val="28"/>
          <w:lang w:val="kpv-RU" w:eastAsia="zh-CN" w:bidi="ar-SA"/>
        </w:rPr>
        <w:t>мортӧн</w:t>
      </w:r>
      <w:r>
        <w:rPr>
          <w:sz w:val="28"/>
          <w:szCs w:val="28"/>
          <w:lang w:val="kpv-RU"/>
        </w:rPr>
        <w:t>.</w:t>
      </w:r>
    </w:p>
    <w:p>
      <w:pPr>
        <w:pStyle w:val="Normal"/>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Официальнӧя эскӧдісны, мый коронавирусысь кувсис</w:t>
      </w:r>
      <w:r>
        <w:rPr>
          <w:sz w:val="28"/>
          <w:szCs w:val="28"/>
          <w:lang w:val="kpv-RU"/>
        </w:rPr>
        <w:t xml:space="preserve"> </w:t>
      </w:r>
      <w:r>
        <w:rPr>
          <w:rFonts w:eastAsia="Times New Roman" w:cs="Times New Roman"/>
          <w:b w:val="false"/>
          <w:bCs w:val="false"/>
          <w:color w:val="00000A"/>
          <w:kern w:val="0"/>
          <w:sz w:val="28"/>
          <w:szCs w:val="28"/>
          <w:highlight w:val="white"/>
          <w:lang w:val="kpv-RU" w:eastAsia="zh-CN" w:bidi="ar-SA"/>
        </w:rPr>
        <w:t>2 857</w:t>
      </w:r>
      <w:r>
        <w:rPr>
          <w:rFonts w:eastAsia="Times New Roman" w:cs="Times New Roman"/>
          <w:b w:val="false"/>
          <w:bCs w:val="false"/>
          <w:color w:val="00000A"/>
          <w:kern w:val="0"/>
          <w:sz w:val="28"/>
          <w:szCs w:val="28"/>
          <w:lang w:val="kpv-RU" w:eastAsia="zh-CN" w:bidi="ar-SA"/>
        </w:rPr>
        <w:t xml:space="preserve"> пациент</w:t>
      </w:r>
      <w:r>
        <w:rPr>
          <w:sz w:val="28"/>
          <w:szCs w:val="28"/>
          <w:lang w:val="kpv-RU"/>
        </w:rPr>
        <w:t>.</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урасьӧм тӧлысь 21</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444 655</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2022.01.25</w:t>
      </w:r>
    </w:p>
    <w:p>
      <w:pPr>
        <w:pStyle w:val="Normal"/>
        <w:widowControl/>
        <w:bidi w:val="0"/>
        <w:spacing w:lineRule="auto" w:line="360" w:before="0" w:after="0"/>
        <w:ind w:left="0" w:right="0" w:firstLine="709"/>
        <w:jc w:val="both"/>
        <w:rPr>
          <w:sz w:val="28"/>
          <w:szCs w:val="28"/>
        </w:rPr>
      </w:pPr>
      <w:r>
        <w:rPr>
          <w:rFonts w:eastAsia="Times New Roman" w:cs="Times New Roman"/>
          <w:b/>
          <w:bCs/>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По официальной информации Управления Роспотребнадзора по Республике Коми, на сегодняшний день (21 февраля) выздоровели 117 383 (+748) человека.</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Выявлено ПЦР-тестированием 144 747 (+2 036) случаев заболевания COVID-19. Наибольший прирост за сутки в Сыктывкаре – 1084 случая, Ухте – 260, Усинске – 116, Инте – 106, Усть-Куломском и Кйогородском районах – по 76.</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Официально подтверждено 2 857 случаев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highlight w:val="white"/>
          <w:lang w:val="kpv-RU" w:eastAsia="zh-CN" w:bidi="ar-SA"/>
        </w:rPr>
        <w:t>По информации Министерства здравоохранения Республики Коми, по состоянию на 21 февраля 2022 года в рес</w:t>
      </w:r>
      <w:r>
        <w:rPr>
          <w:rFonts w:eastAsia="Times New Roman" w:cs="Times New Roman"/>
          <w:b w:val="false"/>
          <w:bCs w:val="false"/>
          <w:color w:val="00000A"/>
          <w:kern w:val="0"/>
          <w:sz w:val="28"/>
          <w:szCs w:val="28"/>
          <w:lang w:val="kpv-RU" w:eastAsia="zh-CN" w:bidi="ar-SA"/>
        </w:rPr>
        <w:t xml:space="preserve">публике против COVID–19 привиты (первым компонентом) </w:t>
      </w:r>
      <w:bookmarkStart w:id="0" w:name="__DdeLink__82_2712387330"/>
      <w:r>
        <w:rPr>
          <w:rFonts w:eastAsia="Times New Roman" w:cs="Times New Roman"/>
          <w:b w:val="false"/>
          <w:bCs w:val="false"/>
          <w:color w:val="00000A"/>
          <w:kern w:val="0"/>
          <w:sz w:val="28"/>
          <w:szCs w:val="28"/>
          <w:lang w:val="kpv-RU" w:eastAsia="zh-CN" w:bidi="ar-SA"/>
        </w:rPr>
        <w:t>444 655</w:t>
      </w:r>
      <w:bookmarkEnd w:id="0"/>
      <w:r>
        <w:rPr>
          <w:rFonts w:eastAsia="Times New Roman" w:cs="Times New Roman"/>
          <w:b w:val="false"/>
          <w:bCs w:val="false"/>
          <w:color w:val="00000A"/>
          <w:kern w:val="0"/>
          <w:sz w:val="28"/>
          <w:szCs w:val="28"/>
          <w:lang w:val="kpv-RU" w:eastAsia="zh-CN" w:bidi="ar-SA"/>
        </w:rPr>
        <w:t xml:space="preserve"> человек.</w:t>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b/>
          <w:bCs/>
          <w:sz w:val="28"/>
          <w:szCs w:val="28"/>
        </w:rPr>
      </w:pPr>
      <w:r>
        <w:rPr>
          <w:rFonts w:eastAsia="Times New Roman" w:cs="Times New Roman"/>
          <w:b/>
          <w:bCs/>
          <w:color w:val="00000A"/>
          <w:kern w:val="0"/>
          <w:sz w:val="28"/>
          <w:szCs w:val="28"/>
          <w:lang w:val="kpv-RU" w:eastAsia="zh-CN" w:bidi="ar-SA"/>
        </w:rPr>
        <w:t>1690</w:t>
      </w:r>
    </w:p>
    <w:p>
      <w:pPr>
        <w:pStyle w:val="Normal"/>
        <w:widowControl/>
        <w:bidi w:val="0"/>
        <w:spacing w:lineRule="auto" w:line="360" w:before="0" w:after="0"/>
        <w:ind w:left="0" w:right="0" w:firstLine="709"/>
        <w:jc w:val="both"/>
        <w:rPr>
          <w:b/>
          <w:b/>
          <w:bCs/>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5817</TotalTime>
  <Application>LibreOffice/6.4.2.2$Linux_X86_64 LibreOffice_project/4e471d8c02c9c90f512f7f9ead8875b57fcb1ec3</Application>
  <Pages>4</Pages>
  <Words>488</Words>
  <Characters>3365</Characters>
  <CharactersWithSpaces>3845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2022-02-22T11:45:39Z</dcterms:modified>
  <cp:revision>1236</cp:revision>
  <dc:subject/>
  <dc:title> </dc:title>
</cp:coreProperties>
</file>