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ascii="Times New Roman" w:hAnsi="Times New Roman"/>
          <w:b w:val="false"/>
          <w:bCs w:val="false"/>
          <w:color w:val="00000A"/>
          <w:kern w:val="0"/>
          <w:sz w:val="28"/>
          <w:szCs w:val="28"/>
          <w:lang w:val="kpv-RU" w:eastAsia="zh-CN" w:bidi="ar-SA"/>
        </w:rPr>
        <w:t>2022.02.25</w:t>
      </w:r>
    </w:p>
    <w:p>
      <w:pPr>
        <w:pStyle w:val="Normal"/>
        <w:widowControl/>
        <w:numPr>
          <w:ilvl w:val="0"/>
          <w:numId w:val="0"/>
        </w:numPr>
        <w:suppressAutoHyphens w:val="false"/>
        <w:bidi w:val="0"/>
        <w:spacing w:lineRule="auto" w:line="360" w:before="0" w:after="0"/>
        <w:ind w:left="0" w:right="0" w:firstLine="709"/>
        <w:jc w:val="both"/>
        <w:outlineLvl w:val="0"/>
        <w:rPr>
          <w:b/>
          <w:b/>
          <w:bCs/>
          <w:lang w:val="kpv-RU" w:eastAsia="zh-CN" w:bidi="ar-SA"/>
        </w:rPr>
      </w:pPr>
      <w:r>
        <w:rPr>
          <w:rFonts w:eastAsia="Times New Roman" w:cs="Times New Roman"/>
          <w:b/>
          <w:bCs/>
          <w:color w:val="00000A"/>
          <w:kern w:val="0"/>
          <w:sz w:val="28"/>
          <w:szCs w:val="28"/>
          <w:lang w:val="kpv-RU" w:eastAsia="zh-CN" w:bidi="ar-SA"/>
        </w:rPr>
        <w:t>«Коми Республикаса быд олысьлӧн лоӧ позянлун вӧдитчыны Ӧтуввезйӧн» – Владимир Уйба</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Урасьӧм тӧлысь 24 лунӧ Коми Республикаса Веськӧдлан котырлӧн заседание дырйи сёрнитісны регионӧс цифровизируйтӧм йылысь.</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«Уна отрасль</w:t>
      </w:r>
      <w:r>
        <w:rPr>
          <w:rFonts w:eastAsia="Times New Roman" w:cs="Times New Roman"/>
          <w:b w:val="false"/>
          <w:bCs w:val="false"/>
          <w:color w:val="00000A"/>
          <w:kern w:val="0"/>
          <w:sz w:val="28"/>
          <w:szCs w:val="28"/>
          <w:lang w:val="kpv-RU" w:eastAsia="zh-CN" w:bidi="ar-SA"/>
        </w:rPr>
        <w:t>ы</w:t>
      </w:r>
      <w:r>
        <w:rPr>
          <w:rFonts w:eastAsia="Times New Roman" w:cs="Times New Roman"/>
          <w:b w:val="false"/>
          <w:bCs w:val="false"/>
          <w:color w:val="00000A"/>
          <w:kern w:val="0"/>
          <w:sz w:val="28"/>
          <w:szCs w:val="28"/>
          <w:lang w:val="kpv-RU" w:eastAsia="zh-CN" w:bidi="ar-SA"/>
        </w:rPr>
        <w:t>н уджыс йитчӧма технологияяскӧд, цифровизациякӧд, – пасйис Владимир Уйба. – Ӧнія кадӧ колӧ вӧдитчыны выль технологияясӧн да автоматизируйтны процессъяс. Республикаті ветлігӧн да ылі сиктъясын олысьяскӧд аддзысьлігӧн мед</w:t>
      </w:r>
      <w:r>
        <w:rPr>
          <w:rFonts w:eastAsia="Times New Roman" w:cs="Times New Roman"/>
          <w:b w:val="false"/>
          <w:bCs w:val="false"/>
          <w:color w:val="00000A"/>
          <w:kern w:val="0"/>
          <w:sz w:val="28"/>
          <w:szCs w:val="28"/>
          <w:lang w:val="kpv-RU" w:eastAsia="zh-CN" w:bidi="ar-SA"/>
        </w:rPr>
        <w:t>воддзаяс лыдын кыптӧ</w:t>
      </w:r>
      <w:r>
        <w:rPr>
          <w:rFonts w:eastAsia="Times New Roman" w:cs="Times New Roman"/>
          <w:b w:val="false"/>
          <w:bCs w:val="false"/>
          <w:color w:val="00000A"/>
          <w:kern w:val="0"/>
          <w:sz w:val="28"/>
          <w:szCs w:val="28"/>
          <w:lang w:val="kpv-RU" w:eastAsia="zh-CN" w:bidi="ar-SA"/>
        </w:rPr>
        <w:t xml:space="preserve"> сёрни связьӧн да Ӧтуввезйӧн вӧдитчӧм йылысь. Такӧд йитчӧма зумыд инфраструктура лӧсьӧдӧм, йӧзлысь оланногсӧ бурмӧдӧм. Ми вӧчам ставсӧ, медым могмӧдны республикаса олысьясӧс бур связьӧн да Ӧтуввезйӧн».</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Коми Республикаын «Россия Федерацияса цифрӧвӧй экономика» национальнӧй уджтас серти збыльмӧдсьӧ «Юӧра инфраструктура» регионса уджтас. Сы серти ӧтуввезйӧн могмӧдасны социальнӧй тӧдчанлуна объектъяс да олан юкӧн.</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Локтан восянь Комиын кутасны пӧртны олӧмӧ школаясын Wi-Fi-технологияяс отсӧгӧн ӧтуввезйӧн безопаснӧя вӧдитчӧм серти проект. 2023 воӧ тайӧ могъяс вылӧ федеральнӧй сьӧмкудйысь вичмӧдасны 61 млн шайт, 2024 воӧ – 273,5 млн шайт.</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Республикаса ичӧт сиктъясын пӧртӧны олӧмӧ цифрӧвӧй ӧтвесьталунын торъялӧмъяс бырӧдӧм серти федеральнӧй уджтас. 2015 воӧ медводдза этап дырйи связьлӧн универсальнӧй услугаяс лоины 123 сикт-грездын, кӧні олӧ 250-500 морт, уджтасын участвуйтӧ 47 сюрс морт. 2021 восянь мӧд этап дырйи сикт-грездъясын, кӧні олӧ 100-500 морт, 4G технология серти стрӧитсьӧны тырвыйӧ базӧвӧй станцияяс. 2021 воӧ пыртӧма уджӧ 7 базӧвӧй станция, таво планируйтӧма стрӧитны дас нёльысь абу этшаджыкӧс.</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Коми Республикаса цифра отсӧгӧн сӧвмӧдан министерство да «Ростелеком» публичнӧй акционер котыр сёрнитчисны вуджӧдны спутникӧвӧй каналсянь волоконно-оптическӧй связь линия вылӧ сьӧкыда воӧдчан 10 олан пункт, медым олысьяс вермисны вӧдитчыны бур связьӧн. Та вылӧ сьӧмкудйысь оз ковмы содтӧд сьӧм. Оптимизациясӧ нуӧдӧма 6 сикт-грездын, нӧшта нёльын уджъяс</w:t>
      </w:r>
      <w:r>
        <w:rPr>
          <w:rFonts w:eastAsia="Times New Roman" w:cs="Times New Roman"/>
          <w:b w:val="false"/>
          <w:bCs w:val="false"/>
          <w:color w:val="00000A"/>
          <w:kern w:val="0"/>
          <w:sz w:val="28"/>
          <w:szCs w:val="28"/>
          <w:lang w:val="kpv-RU" w:eastAsia="zh-CN" w:bidi="ar-SA"/>
        </w:rPr>
        <w:t>ыс</w:t>
      </w:r>
      <w:r>
        <w:rPr>
          <w:rFonts w:eastAsia="Times New Roman" w:cs="Times New Roman"/>
          <w:b w:val="false"/>
          <w:bCs w:val="false"/>
          <w:color w:val="00000A"/>
          <w:kern w:val="0"/>
          <w:sz w:val="28"/>
          <w:szCs w:val="28"/>
          <w:lang w:val="kpv-RU" w:eastAsia="zh-CN" w:bidi="ar-SA"/>
        </w:rPr>
        <w:t xml:space="preserve"> эз на помасьны.</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Коми Республикаса Веськӧдлан котыр да «Т2 Мобайл» ИКК костын уджъёртасьӧм йылысь артмӧдчӧм серти оператор инвестируйтіс регионлӧн связь везъясӧ 490 миллион шайт. Стрӧитӧма 100-ысь унджык базӧвӧй станция.</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Бӧръя куим вонас Комиын стрӧитӧма 2929 километр волоконно-оптическӧй связь везъяс, оптоволокно медводдзаысь воис 156 сикт-грездӧ, 44 сикт-грездын стрӧитӧма либӧ ӧнъяӧдӧма 3G да 4G технологияяс серти сотӧвӧй связьлысь базӧвӧй станцияяс.</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 xml:space="preserve">Республикаса Веськӧдлан котырлӧн заседание дырйи пасйӧма, мый эмӧсь мытшӧдъяс фемтосотаясӧн вӧдитчӧмӧн сикт-грездъяс связьӧн могмӧдӧмын </w:t>
      </w:r>
      <w:r>
        <w:rPr>
          <w:rFonts w:eastAsia="Times New Roman" w:cs="Times New Roman"/>
          <w:b w:val="false"/>
          <w:bCs w:val="false"/>
          <w:i/>
          <w:color w:val="00000A"/>
          <w:kern w:val="0"/>
          <w:sz w:val="28"/>
          <w:szCs w:val="28"/>
          <w:lang w:val="kpv-RU" w:eastAsia="zh-CN" w:bidi="ar-SA"/>
        </w:rPr>
        <w:t>[фемтосота – сотӧвӧй связьлӧн ичӧт вынйӧра да неыджыд станция, могмӧдӧ неыджыд мутас – прим.]</w:t>
      </w:r>
      <w:r>
        <w:rPr>
          <w:rFonts w:eastAsia="Times New Roman" w:cs="Times New Roman"/>
          <w:b w:val="false"/>
          <w:bCs w:val="false"/>
          <w:color w:val="00000A"/>
          <w:kern w:val="0"/>
          <w:sz w:val="28"/>
          <w:szCs w:val="28"/>
          <w:lang w:val="kpv-RU" w:eastAsia="zh-CN" w:bidi="ar-SA"/>
        </w:rPr>
        <w:t>. Уна воӧн оборудованиеыс важмис да киссис, а тавосянь вӧчысьыс дзикӧдз дугӧдӧ сылысь могмӧдӧмсӧ.</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Торйӧн ёся тайӧ юалӧмыс сулалӧ Инта районса Адзвавомын, кӧні олӧ 98 морт. Комиын тайӧ дзик ӧти олан пункт, кӧні социальнӧй тӧдчанлуна объектсӧ йитӧма Ӧтуввез дорӧ спутник пыр. Сиктӧдз волоконно-оптическӧй связь линия стрӧитӧм вылӧ ковмас 66 миллион шайт. Коми Республикаса цифра отсӧгӧн сӧвмӧдан министерство кӧсйӧ лӧсьӧдны связьсӧ «Ненеч электросвязь компания» предприятиелӧн инфраструктураӧн вӧдитчӧмӧн, сы дорӧ йитчан иныс меститчӧ Адзвавомсянь 30 километр ылнаын Харута сиктын.</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«Вермас лоны, Адзвавом сиктын кокньыдджык лоас вежны важмӧм оборудованиесӧ ӧнія вылӧ. Мӧвпыштӧй та йылысь»</w:t>
      </w:r>
      <w:r>
        <w:rPr>
          <w:rFonts w:eastAsia="Times New Roman" w:cs="Times New Roman"/>
          <w:b w:val="false"/>
          <w:bCs w:val="false"/>
          <w:i w:val="false"/>
          <w:iCs w:val="false"/>
          <w:color w:val="00000A"/>
          <w:kern w:val="0"/>
          <w:sz w:val="28"/>
          <w:szCs w:val="28"/>
          <w:lang w:val="kpv-RU" w:eastAsia="zh-CN" w:bidi="ar-SA"/>
        </w:rPr>
        <w:t xml:space="preserve"> – пуктіс мог Владимир Уйба. </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i w:val="false"/>
          <w:iCs w:val="false"/>
          <w:color w:val="00000A"/>
          <w:kern w:val="0"/>
          <w:sz w:val="28"/>
          <w:szCs w:val="28"/>
          <w:lang w:val="kpv-RU" w:eastAsia="zh-CN" w:bidi="ar-SA"/>
        </w:rPr>
        <w:t>Лӧсьӧдӧм связь инфраструктура дӧзьӧритӧм вылӧ меставывса сьӧмкудъяслы республиканскӧй сьӧмкудйысь сетӧны субсидияяс. 2020 воӧ та вылӧ вичмӧдӧма 7 миллион шайт, 2021 да 2022 воясӧ – 5,9 миллион шайтӧн. Сьӧмсӧ видзӧны спутникӧвӧй связьлысь канал мынтӧм вылӧ.</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i w:val="false"/>
          <w:iCs w:val="false"/>
          <w:color w:val="00000A"/>
          <w:kern w:val="0"/>
          <w:sz w:val="28"/>
          <w:szCs w:val="28"/>
          <w:lang w:val="kpv-RU" w:eastAsia="zh-CN" w:bidi="ar-SA"/>
        </w:rPr>
        <w:t>«Тавосянь кутасны могмӧдны сьӧмӧн Коми Республикаса видз-му овмӧс министерстволӧн визь кузя «Сиктса мутасъяс комплекснӧя сӧвмӧдӧм» уджтас серти телекоммуникацияяс сӧвмӧдан мероприятиеяссӧ. Муниципальнӧй юкӧнъяссянь вӧзйӧмъясыс абуӧсь на. Ме кора муниципалитетъясӧн юрнуӧдысьясӧс вӧчны ставсӧ, медым могмӧдны республикаса олысьясӧс связьӧн», – кывкӧрталіс Коми Республикаса Юралысь.</w:t>
      </w:r>
      <w:r>
        <w:br w:type="page"/>
      </w:r>
    </w:p>
    <w:p>
      <w:pPr>
        <w:pStyle w:val="1"/>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ascii="Times New Roman" w:hAnsi="Times New Roman"/>
          <w:b w:val="false"/>
          <w:bCs w:val="false"/>
          <w:color w:val="00000A"/>
          <w:kern w:val="0"/>
          <w:sz w:val="28"/>
          <w:szCs w:val="28"/>
          <w:lang w:val="kpv-RU" w:eastAsia="zh-CN" w:bidi="ar-SA"/>
        </w:rPr>
        <w:t>2022.02.25</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«Интернет должен стать доступным для каждого жителя Республики Коми» - Владимир Уйба</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Вопросы цифровизации региона обсудили на заседании Правительства республики 24 февраля.</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«От развития технологий, уровня цифровизации зависит качество и скорость работы во многих отраслях, - заявил Владимир Уйба. – Современная жизнь требует внедрения новых технологий и автоматизации процессов, другого пути развития нет. В ходе моих поездок по республике, встреч с жителями отдалённых сельских территорий вопрос доступности связи и Интернета поднимается одним из первых. От этого зависит создание устойчивой инфраструктуры, повышение качества и уровня жизни. Наша задача – обеспечить всё население республики качественной связью и Интернетом».</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В Республике Коми в рамках национальной программы «Цифровая экономика Российской Федерации» реализуется региональный проект «Информационная инфраструктура». Он позволит обеспечить интернетом социально значимые объекты и жилой сектор.</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Со следующего года в Коми стартует проект по организации в школах безопасного доступа к сети интернет с использованием Wi-Fi-технологии. В 2023 году из федерального бюджета на эти цели направят 61 млн рублей, в 2024 году – 273,5 млн рублей.</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В малонаселённых пунктах республики реализуется федеральная программа устранения цифрового неравенства. В рамках первого этапа с 2015 года универсальные услуги связи появились в 123 населённых пунктах с населением от 250 до 500 человек, программой охвачено 47 тысяч человек. В рамках второго этапа с 2021 года ведётся строительство полноценных базовых станций по технологии 4G в населённых пунктах с численностью от 100 до 500 человек. В 2021 году введено 7 базовых станций, в этом году запланировано строительство ещё не менее 14.</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Между Минцифры республики и Коми филиалом ПАО «Ростелеком» достигнута договорённость по переводу 10 труднодоступных населённых пунктов со спутникового канала на волоконно-оптическую линию связи. Это обеспечит жителей более качественной связью и не потребует дополнительных затрат из бюджета. Оптимизация выполнена в 6 населённых пунктах, ещё в четырёх - работы продолжаются.</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В рамках соглашения о сотрудничестве между Правительством Республики Коми и ООО «Т2 Мобайл», оператор инвестировал в сети связи на территории региона 490 миллионов рублей. Построено более 100 базовых станций.</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За последние три года в Республике Коми построено 2929 километров волоконно-оптических линий связи, оптоволокно впервые пришло в 156 населённых пунктов, в 44 населённых пунктах построены или модернизированы базовые станции сотовой связи по технологиям 3G и 4G.</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На заседании Правительства республики была обозначена проблема обеспечения связью населённых пунктов с использованием фемтосот [фемтосота – маломощная и миниатюрная станция сотовой связи, предназначенная для обслуживания небольшой территории – прим.]. За годы эксплуатации оборудование устарело и сильно износилось, а с этого года производитель и вовсе прекращает его обслуживание.</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Особенно остро стоит вопрос в селе Адзьвавом Интинского района. В нём проживает 98 человек. Это единственный в Коми населённый пункт, где социально значимый объект подключён к сети Интернет через спутник. На строительство волоконно-оптической линии связи до села потребуется 66 миллионов рублей. Минцифры Коми сейчас прорабатывает возможность организации канала связи с использованием инфраструктуры ГУП НАО «Ненецкая компания электросвязи», чьи мощности находятся в 30 километров от села Адзьвавом в селе Харута.</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«Возможно, будет проще заменить устаревшее оборудование в селе Адзьвавом на современное. Прошу проработать и этот вариант», - поручил Владимир Уйба.</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На поддержание работоспособности созданной инфраструктуры связи из республиканского бюджета предоставляются субсидии местным бюджетам. В 2020 году было направлено 7 миллионов рублей, в 2021 и 2022 годах – по 5,9 миллиона рублей. Средства используются на оплату спутникового канала связи.</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val="false"/>
          <w:bCs w:val="false"/>
          <w:color w:val="00000A"/>
          <w:kern w:val="0"/>
          <w:sz w:val="28"/>
          <w:szCs w:val="28"/>
          <w:lang w:val="kpv-RU" w:eastAsia="zh-CN" w:bidi="ar-SA"/>
        </w:rPr>
        <w:t>«С этого года предусмотрено финансирование мероприятий по развитию телекоммуникаций в рамках программы «Комплексное развитие сельских территорий» по линии Минсельхоза Коми. Пока ни одного предложения от муниципальных образований не поступило. Я призываю глав муниципалитетов обратить на это внимание и использовать все возможные инструменты для обеспечения связью жителей республики», - заключил глава Коми.</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bCs/>
          <w:color w:val="00000A"/>
          <w:kern w:val="0"/>
          <w:sz w:val="28"/>
          <w:szCs w:val="28"/>
          <w:lang w:val="kpv-RU" w:eastAsia="zh-CN" w:bidi="ar-SA"/>
        </w:rPr>
        <w:t>3745</w:t>
      </w:r>
    </w:p>
    <w:p>
      <w:pPr>
        <w:pStyle w:val="Normal"/>
        <w:widowControl/>
        <w:numPr>
          <w:ilvl w:val="0"/>
          <w:numId w:val="0"/>
        </w:numPr>
        <w:suppressAutoHyphens w:val="false"/>
        <w:bidi w:val="0"/>
        <w:spacing w:lineRule="auto" w:line="360" w:before="0" w:after="0"/>
        <w:ind w:left="0" w:right="0" w:firstLine="709"/>
        <w:jc w:val="both"/>
        <w:outlineLvl w:val="0"/>
        <w:rPr>
          <w:lang w:val="kpv-RU" w:eastAsia="zh-CN" w:bidi="ar-SA"/>
        </w:rPr>
      </w:pPr>
      <w:r>
        <w:rPr>
          <w:rFonts w:eastAsia="Times New Roman" w:cs="Times New Roman"/>
          <w:b/>
          <w:bCs/>
          <w:color w:val="00000A"/>
          <w:kern w:val="0"/>
          <w:sz w:val="28"/>
          <w:szCs w:val="28"/>
          <w:lang w:val="kpv-RU" w:eastAsia="zh-CN" w:bidi="ar-SA"/>
        </w:rPr>
        <w:t>Королева</w:t>
      </w:r>
    </w:p>
    <w:sectPr>
      <w:type w:val="nextPage"/>
      <w:pgSz w:w="11906" w:h="16838"/>
      <w:pgMar w:left="1701" w:right="1134" w:header="0" w:top="1134" w:footer="0" w:bottom="1134"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347"/>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347"/>
        <w:tab w:val="center" w:pos="4819" w:leader="none"/>
        <w:tab w:val="right" w:pos="9638" w:leader="none"/>
      </w:tabs>
    </w:pPr>
    <w:rPr/>
  </w:style>
  <w:style w:type="paragraph" w:styleId="Style36">
    <w:name w:val="Footer"/>
    <w:basedOn w:val="Normal"/>
    <w:pPr>
      <w:tabs>
        <w:tab w:val="clear" w:pos="347"/>
        <w:tab w:val="center" w:pos="4153" w:leader="none"/>
        <w:tab w:val="right" w:pos="8306" w:leader="none"/>
      </w:tabs>
    </w:pPr>
    <w:rPr/>
  </w:style>
  <w:style w:type="paragraph" w:styleId="Style37">
    <w:name w:val="Header"/>
    <w:basedOn w:val="Normal"/>
    <w:pPr>
      <w:tabs>
        <w:tab w:val="clear" w:pos="347"/>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347"/>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347"/>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347"/>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6768</TotalTime>
  <Application>LibreOffice/6.4.2.2$Linux_X86_64 LibreOffice_project/4e471d8c02c9c90f512f7f9ead8875b57fcb1ec3</Application>
  <Pages>6</Pages>
  <Words>1064</Words>
  <Characters>7244</Characters>
  <CharactersWithSpaces>8292</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2022-01-18T12:05:36Z</cp:lastPrinted>
  <dcterms:modified xsi:type="dcterms:W3CDTF">2022-02-28T16:44:28Z</dcterms:modified>
  <cp:revision>1718</cp:revision>
  <dc:subject/>
  <dc:title> </dc:title>
</cp:coreProperties>
</file>