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Александр Сажинӧс мездӧма Коми Республикаса эмбур да му йитӧдъяс комитетӧн веськӧдлысь чинысь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  <w:lang w:val="kpv-RU"/>
        </w:rPr>
        <w:t>Коми Республикаса Юралысьлӧн рака тӧлысь 5 лунся 69-р №-а тшӧктӧм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ru-RU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рака тӧлысь 5 лунӧ мездыны Александр Владимирович Сажинӧс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>Коми Республикаса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 </w:t>
      </w:r>
      <w:bookmarkStart w:id="0" w:name="__DdeLink__886_2690375962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эмбур да му йитӧдъяс комитетӧн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веськӧдлысь чинысь.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highlight w:val="white"/>
          <w:lang w:val="kpv-RU" w:eastAsia="ru-RU" w:bidi="ar-S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highlight w:val="white"/>
          <w:lang w:val="kpv-RU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Коми Республикаса Юралысьлӧн рака тӧлысь 5 лунся 70-р №-а тшӧктӧм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рака тӧлысь 6 лунсянь индыны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kpv-RU" w:eastAsia="zh-CN" w:bidi="ar-SA"/>
        </w:rPr>
        <w:t xml:space="preserve">Коми Республикаса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эмбур да му йитӧдъяс комитетӧн юрнуӧдысьлысь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 xml:space="preserve"> могъяс олӧмӧ пӧртысьӧн Андрей Александрович Майерӧс, Коми Республикаса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эмбур да му йитӧдъяс комитетӧн веськӧдлысьӧс медводдза вежысьӧс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05.03.2022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color w:val="212529"/>
          <w:kern w:val="2"/>
          <w:sz w:val="28"/>
          <w:szCs w:val="28"/>
          <w:lang w:val="kpv-RU" w:eastAsia="ru-RU"/>
        </w:rPr>
        <w:t>Александр Сажин освобождён от должности председателя Комитета Республики Коми имущественных и земельных отношений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Главы Республики Коми от 5 марта № 69-р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Сажина Александра Владимировича от должности председателя Комитета Республики Коми имущественных и земельных отношений 5 марта 2022 года.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Главы Республики Коми от 5 марта № 70-р 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возложить с 6 марта 2022 года исполнение обязанностей председателя Комитета Республики Коми имущественных и земельных отношений на Майера Андрея Александровича, первого заместителя председателя Комитета Республики Коми имущественных и земельных отношений.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Габова 890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e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23e"/>
    <w:rPr>
      <w:color w:val="605E5C"/>
      <w:shd w:fill="E1DFDD" w:val="clear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LibreOffice/6.1.6.3$Linux_x86 LibreOffice_project/5896ab1714085361c45cf540f76f60673dd96a72</Application>
  <Pages>2</Pages>
  <Words>275</Words>
  <Characters>1830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2022-03-04T07:48:00Z</dcterms:created>
  <dc:creator>Елена Габова</dc:creator>
  <dc:description/>
  <dc:language>ru-RU</dc:language>
  <cp:lastModifiedBy>Olga  Isakova</cp:lastModifiedBy>
  <dcterms:modified xsi:type="dcterms:W3CDTF">2022-03-09T14:28:08Z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