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60" w:before="0" w:after="0"/>
        <w:ind w:left="0" w:right="0" w:firstLine="709"/>
        <w:jc w:val="both"/>
        <w:rPr>
          <w:rFonts w:ascii="Times New Roman" w:hAnsi="Times New Roman"/>
          <w:lang w:val="kpv-RU" w:eastAsia="ru-RU" w:bidi="ar-SA"/>
        </w:rPr>
      </w:pPr>
      <w:r>
        <w:rPr>
          <w:rFonts w:eastAsia="Times New Roman" w:cs="Times New Roman" w:ascii="Times New Roman" w:hAnsi="Times New Roman"/>
          <w:b/>
          <w:bCs/>
          <w:color w:val="000000"/>
          <w:kern w:val="2"/>
          <w:sz w:val="28"/>
          <w:szCs w:val="28"/>
          <w:lang w:val="kpv-RU" w:eastAsia="ru-RU" w:bidi="ar-SA"/>
        </w:rPr>
        <w:t>01.04.2022</w:t>
      </w:r>
    </w:p>
    <w:p>
      <w:pPr>
        <w:pStyle w:val="Normal"/>
        <w:shd w:val="clear" w:color="auto" w:fill="FFFFFF"/>
        <w:spacing w:lineRule="auto" w:line="360" w:before="0" w:after="0"/>
        <w:ind w:left="0" w:right="0" w:firstLine="709"/>
        <w:jc w:val="both"/>
        <w:rPr>
          <w:rFonts w:ascii="Times New Roman" w:hAnsi="Times New Roman"/>
          <w:lang w:val="kpv-RU" w:eastAsia="ru-RU" w:bidi="ar-SA"/>
        </w:rPr>
      </w:pPr>
      <w:r>
        <w:rPr>
          <w:rFonts w:eastAsia="Times New Roman" w:cs="Times New Roman" w:ascii="Times New Roman" w:hAnsi="Times New Roman"/>
          <w:b/>
          <w:bCs/>
          <w:color w:val="000000"/>
          <w:kern w:val="2"/>
          <w:sz w:val="28"/>
          <w:szCs w:val="28"/>
          <w:lang w:val="kpv-RU" w:eastAsia="ru-RU" w:bidi="ar-SA"/>
        </w:rPr>
        <w:t>Анна Кузнецова вылӧ донъяліс Коми Республикалысь социальнӧй водзмӧстчӧмъяссӧ</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 xml:space="preserve">Рака тӧлысь 31 лунӧ Россия Федерациялӧн Каналан Думаса </w:t>
      </w:r>
      <w:r>
        <w:rPr>
          <w:rFonts w:eastAsia="Times New Roman" w:cs="Times New Roman" w:ascii="Times New Roman" w:hAnsi="Times New Roman"/>
          <w:color w:val="000000"/>
          <w:kern w:val="2"/>
          <w:sz w:val="28"/>
          <w:szCs w:val="28"/>
          <w:lang w:val="kpv-RU" w:bidi="ar-SA"/>
        </w:rPr>
        <w:t>вице-спикер</w:t>
      </w:r>
      <w:r>
        <w:rPr>
          <w:rFonts w:eastAsia="Times New Roman" w:cs="Times New Roman" w:ascii="Times New Roman" w:hAnsi="Times New Roman"/>
          <w:b w:val="false"/>
          <w:bCs w:val="false"/>
          <w:color w:val="000000"/>
          <w:kern w:val="2"/>
          <w:sz w:val="28"/>
          <w:szCs w:val="28"/>
          <w:lang w:val="kpv-RU" w:eastAsia="ru-RU" w:bidi="ar-SA"/>
        </w:rPr>
        <w:t xml:space="preserve"> Анна Кузнецова воліс удж серти Сыктывкарӧ да аддзыс</w:t>
      </w:r>
      <w:r>
        <w:rPr>
          <w:rFonts w:eastAsia="Times New Roman" w:cs="Times New Roman" w:ascii="Times New Roman" w:hAnsi="Times New Roman"/>
          <w:b w:val="false"/>
          <w:bCs w:val="false"/>
          <w:color w:val="000000"/>
          <w:kern w:val="2"/>
          <w:sz w:val="28"/>
          <w:szCs w:val="28"/>
          <w:lang w:val="kpv-RU" w:eastAsia="ru-RU" w:bidi="ar-SA"/>
        </w:rPr>
        <w:t>ьлі</w:t>
      </w:r>
      <w:r>
        <w:rPr>
          <w:rFonts w:eastAsia="Times New Roman" w:cs="Times New Roman" w:ascii="Times New Roman" w:hAnsi="Times New Roman"/>
          <w:b w:val="false"/>
          <w:bCs w:val="false"/>
          <w:color w:val="000000"/>
          <w:kern w:val="2"/>
          <w:sz w:val="28"/>
          <w:szCs w:val="28"/>
          <w:lang w:val="kpv-RU" w:eastAsia="ru-RU" w:bidi="ar-SA"/>
        </w:rPr>
        <w:t>с Коми Республикаса Юралысь Владимир Уйбакӧд. Найӧ видлалісны вермытӧм челядьлы реабилитационнӧй шӧринлысь выль корпусъяс стрӧитан, Комиын челядьлы ӧнія стоматологическӧй клиника лӧсьӧдан позянлунъяс, а сідзжӧ «Страхуйтан пенсияяс йылысь» федеральнӧй оланпасӧ веськӧдӧмъяс пыртӧм серти «Единая Россия» регионлӧн фракцияса депутатъяслысь водзмӧстчӧм.</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«Аттьӧала Тіянӧс, Анна Юрьевна, Коми Республикаӧ волӧмысь да миян регионса социальнӧй юалӧмъясӧ пырӧдчӧмысь. Ӧткымын юалӧм йитчӧма вермытӧм челядькӧд, – пасйис республикаса Юралысь. – Миян эм дзоньвидзалунын дзескӧдӧм позянлуна челядьӧс да ныв-зонпосниӧс реабилитируйтан сӧвет кадся шӧрин. Но сійӧ оз лӧсяв ӧнія кадся реабилитациялӧн корӧмъяслы. Ми дасьтім тайӧ шӧрин паськӧдӧм серти проект, босьтім тӧд вылӧ став ӧнія корӧмсӧ, аддзим мича пожӧма ягын участок. Проектыс отсалас бурмӧдны вермытӧм челядьлысь да налӧн семьяяслысь оланногсӧ. Та вылӧ миянлы колӧ федеральнӧй отсӧг. Сьӧкыд стрӧитны татшӧм шӧринсӧ сӧмын регионса сьӧмкудлӧн сьӧм тшӧт весьтӧ».</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«Бур проект. Босьтны кӧ тӧд вылӧ Войвывса регионъяслысь аслыспӧлӧслунъяссӧ да ылнасӧ, бурджык лӧсьӧдны ас реабилитационнӧй инфраструктура, – донъяліс Анна Кузнецова. – Колӧ быд боксянь отсавны збыльмӧдны татшӧм проектъяссӧ, торйӧн нин ӧнія кадӧ, кор Россияын содӧ вермытӧм челядьлӧн лыдыс. Бура кӧ лӧсьӧдны вермытӧмлунысь ӧлӧдан система, сетны кагаыслы отсӧг чужӧм бӧрас да лӧсьӧдны маршрутизация, то позьӧ 30 прӧчент вылӧ чинтыны вермытӧмлун лоӧмсӧ. Колӧ отсавны збыльмӧдны татшӧм проектъяссӧ, налӧн ыджыд позянлунъяс. Оз позь шогавны сьӧм понда, кор сёрниыс мунӧ семьялӧн да кагалӧн шуд йылысь».</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Владимир Уйба тӧдчӧдіс, мый Коми Республикаын важӧн колӧ лӧсьӧдны челядьлы ӧнія стоматология. Колӧны условиеяс, кутшӧмъяс сетӧны позянлун вӧдитчыны специализируйтӧм наркознӧй системаясӧн дзоньвидзалунын дзескӧдӧм позянлунъяса челядьӧс бурдӧдігӧн да гуманнӧя бурдӧдны ёсь дой дырйи. Проектсӧ збыльмӧдӧм вылӧ тшӧтш колӧ федеральнӧй отсӧг. Тайӧ юалӧмыс колана странаса уна регионлы. Коми Республика дась лоны Россия Федерациялӧн пилотнӧй субъектӧн челядьлы стоматология шӧрин лӧсьӧдӧм серти, кӧні кутасны босьтны тӧд вылӧ дзоньвидзалунын дзескӧдӧм позянлуна челядьлысь коланлунъяссӧ.</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Республикаса Юралысь кыпӧдіс Войвылын уна во уджалысь челядя аньяслы социальнӧй отсӧг сетӧмкӧд йитчӧм юалӧм.</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«Талун кадысь водз пенсия вылӧ вермӧны петны аньяс, кодъяслы тырис 50 арӧс да кодъяслӧн эм кык либӧ унджык кага, кодъяслӧн эм торъя стаж сӧмын Ылі Войвылын. А челядя аньяслӧн, кодъяс уна во уджалісны Ылі Войвыв районъяскӧд ӧткодялӧм мутасъясын, татшӧм позянлуныс абу, кӧть эськӧ налӧн серпасыс нинӧмӧн оз торъяв. «Единая Россия» дінму фракцияса депутатъяс вӧзйисны бурмӧдны федеральнӧй оланпастэчас», – тӧдчӧдіс Владимир Уйба.</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«Санкцияяс дырйи сьӧкыдлунъяс вылӧ видзӧдтӧг, страналысь да регионъяслысь став социальнӧй кӧсйысьӧмсӧ колӧ збыльмӧдны. Миянлы колӧ ӧтувтчыны да пуктыны став вын. Ассянь аттьӧала республикаын збыльмӧдан проектъясысь да уджтасъясысь, кутшӧмъясӧс лӧсьӧдӧма семья, мамлун да челядьдыр видзӧм могысь «Единая Россия» партияса комиссия. Ме быть юӧрта та йылысь уджъёртъяслы», – пасйис Анна Кузнецова.</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Россияса Каналан Думаӧн Юрнуӧдысьӧс вежысь вылӧ донъяліс Коми Республикаын сетан социальнӧя отсалан мераяссӧ. Сы лыдын: медводдза да коймӧд кага чужтігӧн (пи (ныв) пыдди босьтігӧн) 150 сюрс шайт мында регионса семейнӧй капитал мынтӧм; уна челядя семьяяслы отсӧг сетан мераяс; 25 сюрс шайт мындаын ӧтчыдысь мынтӧм батьлы либӧ мамлы, код</w:t>
      </w:r>
      <w:r>
        <w:rPr>
          <w:rFonts w:eastAsia="Times New Roman" w:cs="Times New Roman" w:ascii="Times New Roman" w:hAnsi="Times New Roman"/>
          <w:b w:val="false"/>
          <w:bCs w:val="false"/>
          <w:color w:val="000000"/>
          <w:kern w:val="2"/>
          <w:sz w:val="28"/>
          <w:szCs w:val="28"/>
          <w:lang w:val="kpv-RU" w:eastAsia="ru-RU" w:bidi="ar-SA"/>
        </w:rPr>
        <w:t>лы</w:t>
      </w:r>
      <w:r>
        <w:rPr>
          <w:rFonts w:eastAsia="Times New Roman" w:cs="Times New Roman" w:ascii="Times New Roman" w:hAnsi="Times New Roman"/>
          <w:b w:val="false"/>
          <w:bCs w:val="false"/>
          <w:color w:val="000000"/>
          <w:kern w:val="2"/>
          <w:sz w:val="28"/>
          <w:szCs w:val="28"/>
          <w:lang w:val="kpv-RU" w:eastAsia="ru-RU" w:bidi="ar-SA"/>
        </w:rPr>
        <w:t xml:space="preserve"> сетӧма «Бать-мам слава» орденлысь медаль; ӧтка уджтӧмалысь олан жыр киын кутысьяслы капитальнӧя дзоньталӧмысь да ӧтувъя обслуживайтӧмысь ӧтувъя рӧскод вештӧм; «война кадся челядь» категорияа гражданалы статус урчитӧм да кокньӧдъяс сетӧм; уна челядя да том семьяяслы оланін ньӧбӧмын отсӧг. Анна Кузнецова тӧдчӧдіс, мый босьтасны тӧд вылӧ Коми Республикалысь опытсӧ странаса мукӧд регионъяскӧд уджалігӧн.</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Россиялӧн Каналан Думаса вице-спикерлӧн видзӧдлас серти, социальнӧй юкӧнын колӧ ёнджыка вӧдитчыны ӧнія цифрӧвӧй позянлунъясӧн, сы вӧсна мый челядя уна семья корсьӧны кокньӧдъяс, пособиеяс йылысь юӧрсӧ да олӧмын лоӧмторъяс серти гӧгӧрвоӧдӧмъяссӧ Ӧтуввезйын. Сійӧ вӧзйис збыльмӧдны Коми Республикаын «Социальнӧй навигатор» проект – тайӧ челядя семьяяслы отсӧг сетан служба.</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 xml:space="preserve">«Концепциясӧ ошкис </w:t>
      </w:r>
      <w:r>
        <w:rPr>
          <w:rFonts w:eastAsia="Times New Roman" w:cs="Times New Roman" w:ascii="Times New Roman" w:hAnsi="Times New Roman"/>
          <w:b w:val="false"/>
          <w:bCs w:val="false"/>
          <w:i w:val="false"/>
          <w:iCs w:val="false"/>
          <w:caps w:val="false"/>
          <w:smallCaps w:val="false"/>
          <w:color w:val="000000"/>
          <w:spacing w:val="0"/>
          <w:kern w:val="2"/>
          <w:sz w:val="28"/>
          <w:szCs w:val="28"/>
          <w:u w:val="none"/>
          <w:lang w:val="kpv-RU" w:eastAsia="ru-RU" w:bidi="ar-SA"/>
        </w:rPr>
        <w:t>Россия Федерацияса цифра отсӧгӧн сӧвмӧдан министерство. Йӧзыс вермӧны шыӧдчыны специалист дорӧ «ӧти ӧшинь» режимын, медым юасьны коланаторсӧ да тӧдмавны, кытчӧ найӧ вермӧны шыӧдчыны асла</w:t>
      </w:r>
      <w:r>
        <w:rPr>
          <w:rFonts w:eastAsia="Times New Roman" w:cs="Times New Roman" w:ascii="Times New Roman" w:hAnsi="Times New Roman"/>
          <w:b w:val="false"/>
          <w:bCs w:val="false"/>
          <w:i w:val="false"/>
          <w:iCs w:val="false"/>
          <w:caps w:val="false"/>
          <w:smallCaps w:val="false"/>
          <w:color w:val="000000"/>
          <w:spacing w:val="0"/>
          <w:kern w:val="2"/>
          <w:sz w:val="28"/>
          <w:szCs w:val="28"/>
          <w:u w:val="none"/>
          <w:lang w:val="kpv-RU" w:eastAsia="ru-RU" w:bidi="ar-SA"/>
        </w:rPr>
        <w:t>ны</w:t>
      </w:r>
      <w:r>
        <w:rPr>
          <w:rFonts w:eastAsia="Times New Roman" w:cs="Times New Roman" w:ascii="Times New Roman" w:hAnsi="Times New Roman"/>
          <w:b w:val="false"/>
          <w:bCs w:val="false"/>
          <w:i w:val="false"/>
          <w:iCs w:val="false"/>
          <w:caps w:val="false"/>
          <w:smallCaps w:val="false"/>
          <w:color w:val="000000"/>
          <w:spacing w:val="0"/>
          <w:kern w:val="2"/>
          <w:sz w:val="28"/>
          <w:szCs w:val="28"/>
          <w:u w:val="none"/>
          <w:lang w:val="kpv-RU" w:eastAsia="ru-RU" w:bidi="ar-SA"/>
        </w:rPr>
        <w:t>с мытшӧдӧн», – юӧртіс Анна Кузнецова.</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i w:val="false"/>
          <w:iCs w:val="false"/>
          <w:caps w:val="false"/>
          <w:smallCaps w:val="false"/>
          <w:color w:val="000000"/>
          <w:spacing w:val="0"/>
          <w:kern w:val="2"/>
          <w:sz w:val="28"/>
          <w:szCs w:val="28"/>
          <w:u w:val="none"/>
          <w:lang w:val="kpv-RU" w:eastAsia="ru-RU" w:bidi="ar-SA"/>
        </w:rPr>
        <w:t>Владимир Уйба ошкис тайӧ вӧзйӧмсӧ да висьталіс, мый дась збыльмӧдны проектсӧ Коми Республикаын. Та вылӧ регионын эм став колана нормативнӧй базаыс да позянлуныс.</w:t>
      </w:r>
      <w:r>
        <w:br w:type="page"/>
      </w:r>
    </w:p>
    <w:p>
      <w:pPr>
        <w:pStyle w:val="Normal"/>
        <w:shd w:val="clear" w:color="auto" w:fill="FFFFFF"/>
        <w:spacing w:lineRule="auto" w:line="360" w:before="0" w:after="0"/>
        <w:ind w:left="0" w:right="0" w:firstLine="709"/>
        <w:jc w:val="both"/>
        <w:rPr>
          <w:rFonts w:ascii="Times New Roman" w:hAnsi="Times New Roman"/>
          <w:lang w:val="kpv-RU" w:eastAsia="ru-RU" w:bidi="ar-SA"/>
        </w:rPr>
      </w:pPr>
      <w:r>
        <w:rPr>
          <w:rFonts w:eastAsia="Times New Roman" w:cs="Times New Roman" w:ascii="Times New Roman" w:hAnsi="Times New Roman"/>
          <w:b/>
          <w:bCs/>
          <w:color w:val="000000"/>
          <w:kern w:val="2"/>
          <w:sz w:val="28"/>
          <w:szCs w:val="28"/>
          <w:lang w:val="kpv-RU" w:eastAsia="ru-RU" w:bidi="ar-SA"/>
        </w:rPr>
        <w:t>01.04.2022</w:t>
      </w:r>
    </w:p>
    <w:p>
      <w:pPr>
        <w:pStyle w:val="1"/>
        <w:shd w:val="clear" w:color="auto" w:fill="FFFFFF"/>
        <w:spacing w:lineRule="auto" w:line="360" w:beforeAutospacing="0" w:before="0" w:afterAutospacing="0" w:after="0"/>
        <w:ind w:left="0" w:right="0" w:firstLine="709"/>
        <w:jc w:val="both"/>
        <w:rPr>
          <w:rFonts w:ascii="Times New Roman" w:hAnsi="Times New Roman"/>
          <w:lang w:val="kpv-RU" w:eastAsia="ru-RU" w:bidi="ar-SA"/>
        </w:rPr>
      </w:pPr>
      <w:r>
        <w:rPr>
          <w:rFonts w:eastAsia="Times New Roman" w:cs="Times New Roman"/>
          <w:b w:val="false"/>
          <w:bCs w:val="false"/>
          <w:color w:val="000000"/>
          <w:kern w:val="2"/>
          <w:sz w:val="28"/>
          <w:szCs w:val="28"/>
          <w:lang w:val="kpv-RU" w:eastAsia="ru-RU" w:bidi="ar-SA"/>
        </w:rPr>
        <w:t>Анна Кузнецова высоко оценила социальные инициативы Республики Коми</w:t>
      </w:r>
    </w:p>
    <w:p>
      <w:pPr>
        <w:pStyle w:val="1"/>
        <w:shd w:val="clear" w:color="auto" w:fill="FFFFFF"/>
        <w:spacing w:lineRule="auto" w:line="360" w:beforeAutospacing="0" w:before="0" w:afterAutospacing="0" w:after="0"/>
        <w:ind w:left="0" w:right="0" w:firstLine="709"/>
        <w:jc w:val="both"/>
        <w:rPr>
          <w:rFonts w:ascii="Times New Roman" w:hAnsi="Times New Roman"/>
          <w:lang w:val="kpv-RU" w:eastAsia="ru-RU" w:bidi="ar-SA"/>
        </w:rPr>
      </w:pPr>
      <w:r>
        <w:rPr>
          <w:rFonts w:eastAsia="Times New Roman" w:cs="Times New Roman"/>
          <w:b w:val="false"/>
          <w:bCs w:val="false"/>
          <w:color w:val="000000"/>
          <w:kern w:val="2"/>
          <w:sz w:val="28"/>
          <w:szCs w:val="28"/>
          <w:lang w:val="kpv-RU" w:eastAsia="ru-RU" w:bidi="ar-SA"/>
        </w:rPr>
        <w:t>31 марта вице-спикер Государственной Думы Российской Федерации Анна Кузнецова посетила с рабочей поездкой Сыктывкар и провела встречу с Главой Республики Коми Владимиром Уйба. Стороны обсудили возможности строительства новых корпусов реабилитационного центра для детей-инвалидов, создания в Коми современной детской стоматологической клиники, а также инициативу депутатов региональной фракции «Единая Россия» о внесении поправок в федеральный закон «О страховых пенсиях».</w:t>
      </w:r>
    </w:p>
    <w:p>
      <w:pPr>
        <w:pStyle w:val="1"/>
        <w:shd w:val="clear" w:color="auto" w:fill="FFFFFF"/>
        <w:spacing w:lineRule="auto" w:line="360" w:beforeAutospacing="0" w:before="0" w:afterAutospacing="0" w:after="0"/>
        <w:ind w:left="0" w:right="0" w:firstLine="709"/>
        <w:jc w:val="both"/>
        <w:rPr>
          <w:rFonts w:ascii="Times New Roman" w:hAnsi="Times New Roman"/>
          <w:lang w:val="kpv-RU" w:eastAsia="ru-RU" w:bidi="ar-SA"/>
        </w:rPr>
      </w:pPr>
      <w:r>
        <w:rPr>
          <w:rFonts w:eastAsia="Times New Roman" w:cs="Times New Roman"/>
          <w:b w:val="false"/>
          <w:bCs w:val="false"/>
          <w:color w:val="000000"/>
          <w:kern w:val="2"/>
          <w:sz w:val="28"/>
          <w:szCs w:val="28"/>
          <w:lang w:val="kpv-RU" w:eastAsia="ru-RU" w:bidi="ar-SA"/>
        </w:rPr>
        <w:t>«Я очень признателен, Анна Юрьевна, за Ваш визит в Республику Коми и за внимательное отношение к социальным вопросам нашего региона. Некоторые из них касаются детей-инвалидов, - отметил глава республики. – У нас есть созданный ещё в советские годы реабилитационный центр для детей и подростков с ограниченными возможностями здоровья. Но это совершенно не те условия, которые должны быть в современной реабилитации. Мы подготовили большой проект о расширении нашего центра, учли все современные требования, предусмотрели участок в красивом месте – сосновом бору. Если проект состоится, то он кардинально улучшит качество жизни детей-инвалидов и их семей. Для этого нам крайне необходима поддержка на федеральном уровне. Поскольку строительство такого центра – это серьёзная нагрузка на бюджет, в одиночку региону справиться будет очень сложно».</w:t>
      </w:r>
    </w:p>
    <w:p>
      <w:pPr>
        <w:pStyle w:val="1"/>
        <w:shd w:val="clear" w:color="auto" w:fill="FFFFFF"/>
        <w:spacing w:lineRule="auto" w:line="360" w:beforeAutospacing="0" w:before="0" w:afterAutospacing="0" w:after="0"/>
        <w:ind w:left="0" w:right="0" w:firstLine="709"/>
        <w:jc w:val="both"/>
        <w:rPr>
          <w:rFonts w:ascii="Times New Roman" w:hAnsi="Times New Roman"/>
          <w:lang w:val="kpv-RU" w:eastAsia="ru-RU" w:bidi="ar-SA"/>
        </w:rPr>
      </w:pPr>
      <w:r>
        <w:rPr>
          <w:rFonts w:eastAsia="Times New Roman" w:cs="Times New Roman"/>
          <w:b w:val="false"/>
          <w:bCs w:val="false"/>
          <w:color w:val="000000"/>
          <w:kern w:val="2"/>
          <w:sz w:val="28"/>
          <w:szCs w:val="28"/>
          <w:lang w:val="kpv-RU" w:eastAsia="ru-RU" w:bidi="ar-SA"/>
        </w:rPr>
        <w:t>«Достойный проект. Учитывая особенности северных регионов и их отдаленность, это, конечно, правильное решение – выстраивать свою реабилитационную инфраструктуру, - дала свою оценку Анна Кузнецова. – Конечно, такие проекты заслуживают всесторонней поддержки, тем более в наше время, когда на территории России наблюдается серьёзный рост числа детей-инвалидов. Если правильно выстроить систему профилактики инвалидности, оказывать помощь ребёнку сразу после рождения – а это возможно в подобного рода условиях – и наладить маршрутизацию, то возможно предупредить до 30 процентов случаев инвалидности. Это очень важно. Поэтому такие проекты достойны поддержки, у них очень большой потенциал. И деньги не имеют значения, когда речь идёт о счастье семьи и ребёнка».</w:t>
      </w:r>
    </w:p>
    <w:p>
      <w:pPr>
        <w:pStyle w:val="1"/>
        <w:shd w:val="clear" w:color="auto" w:fill="FFFFFF"/>
        <w:spacing w:lineRule="auto" w:line="360" w:beforeAutospacing="0" w:before="0" w:afterAutospacing="0" w:after="0"/>
        <w:ind w:left="0" w:right="0" w:firstLine="709"/>
        <w:jc w:val="both"/>
        <w:rPr>
          <w:rFonts w:ascii="Times New Roman" w:hAnsi="Times New Roman"/>
          <w:lang w:val="kpv-RU" w:eastAsia="ru-RU" w:bidi="ar-SA"/>
        </w:rPr>
      </w:pPr>
      <w:r>
        <w:rPr>
          <w:rFonts w:eastAsia="Times New Roman" w:cs="Times New Roman"/>
          <w:b w:val="false"/>
          <w:bCs w:val="false"/>
          <w:color w:val="000000"/>
          <w:kern w:val="2"/>
          <w:sz w:val="28"/>
          <w:szCs w:val="28"/>
          <w:lang w:val="kpv-RU" w:eastAsia="ru-RU" w:bidi="ar-SA"/>
        </w:rPr>
        <w:t>Владимир Уйба обратил внимание на то, что в Республике Коми давно назрела необходимость в создании современной детской стоматологии. Нужны условия, позволяющие применять специализированные наркозные системы в лечении детей с ограниченными возможностями здоровья и обеспечить гуманный подход к лечению острой боли. Для реализации проекта тоже нужна федеральная поддержка. Вопрос актуален для многих регионов страны. Республика Коми готова стать пилотным субъектом Российской Федерации по созданию детского стоматологического центра, учитывающего потребности детей с ограниченными возможностями здоровья.</w:t>
      </w:r>
    </w:p>
    <w:p>
      <w:pPr>
        <w:pStyle w:val="1"/>
        <w:shd w:val="clear" w:color="auto" w:fill="FFFFFF"/>
        <w:spacing w:lineRule="auto" w:line="360" w:beforeAutospacing="0" w:before="0" w:afterAutospacing="0" w:after="0"/>
        <w:ind w:left="0" w:right="0" w:firstLine="709"/>
        <w:jc w:val="both"/>
        <w:rPr>
          <w:rFonts w:ascii="Times New Roman" w:hAnsi="Times New Roman"/>
          <w:lang w:val="kpv-RU" w:eastAsia="ru-RU" w:bidi="ar-SA"/>
        </w:rPr>
      </w:pPr>
      <w:r>
        <w:rPr>
          <w:rFonts w:eastAsia="Times New Roman" w:cs="Times New Roman"/>
          <w:b w:val="false"/>
          <w:bCs w:val="false"/>
          <w:color w:val="000000"/>
          <w:kern w:val="2"/>
          <w:sz w:val="28"/>
          <w:szCs w:val="28"/>
          <w:lang w:val="kpv-RU" w:eastAsia="ru-RU" w:bidi="ar-SA"/>
        </w:rPr>
        <w:t>Глава Коми затронул вопрос о социальной поддержке женщин с детьми, много лет проработавших на Севере.</w:t>
      </w:r>
    </w:p>
    <w:p>
      <w:pPr>
        <w:pStyle w:val="1"/>
        <w:shd w:val="clear" w:color="auto" w:fill="FFFFFF"/>
        <w:spacing w:lineRule="auto" w:line="360" w:beforeAutospacing="0" w:before="0" w:afterAutospacing="0" w:after="0"/>
        <w:ind w:left="0" w:right="0" w:firstLine="709"/>
        <w:jc w:val="both"/>
        <w:rPr>
          <w:rFonts w:ascii="Times New Roman" w:hAnsi="Times New Roman"/>
          <w:lang w:val="kpv-RU" w:eastAsia="ru-RU" w:bidi="ar-SA"/>
        </w:rPr>
      </w:pPr>
      <w:r>
        <w:rPr>
          <w:rFonts w:eastAsia="Times New Roman" w:cs="Times New Roman"/>
          <w:b w:val="false"/>
          <w:bCs w:val="false"/>
          <w:color w:val="000000"/>
          <w:kern w:val="2"/>
          <w:sz w:val="28"/>
          <w:szCs w:val="28"/>
          <w:lang w:val="kpv-RU" w:eastAsia="ru-RU" w:bidi="ar-SA"/>
        </w:rPr>
        <w:t>«Сегодня имеют право на досрочную пенсию при достижении 50 лет женщины с двумя и более детьми, имеющие определённый стаж только на Крайнем Севере. А женщины с детьми, работавшие много лет на территориях, приравненных к районам Крайнего Севера, такого права не имеют, хотя по сути их положение ничем не отличаются. Депутаты региональной фракции «Единая Россия» выступили с инициативой усовершенствовать федеральное законодательство», - отметил Владимир Уйба.</w:t>
      </w:r>
    </w:p>
    <w:p>
      <w:pPr>
        <w:pStyle w:val="1"/>
        <w:shd w:val="clear" w:color="auto" w:fill="FFFFFF"/>
        <w:spacing w:lineRule="auto" w:line="360" w:beforeAutospacing="0" w:before="0" w:afterAutospacing="0" w:after="0"/>
        <w:ind w:left="0" w:right="0" w:firstLine="709"/>
        <w:jc w:val="both"/>
        <w:rPr>
          <w:rFonts w:ascii="Times New Roman" w:hAnsi="Times New Roman"/>
          <w:lang w:val="kpv-RU" w:eastAsia="ru-RU" w:bidi="ar-SA"/>
        </w:rPr>
      </w:pPr>
      <w:r>
        <w:rPr>
          <w:rFonts w:eastAsia="Times New Roman" w:cs="Times New Roman"/>
          <w:b w:val="false"/>
          <w:bCs w:val="false"/>
          <w:color w:val="000000"/>
          <w:kern w:val="2"/>
          <w:sz w:val="28"/>
          <w:szCs w:val="28"/>
          <w:lang w:val="kpv-RU" w:eastAsia="ru-RU" w:bidi="ar-SA"/>
        </w:rPr>
        <w:t>«Несмотря на все сложности, которые сегодня есть в условиях санкций, все социальные обязательства и страны в целом, и каждого региона, должны быть выполнены. Здесь нам нужно объединиться и приложить все усилия. Со своей стороны, хочу сказать большое спасибо за те проекты и программы, которые реализуются в вашей республике. Они перекликаются с нашими предложениями, которые мы разработали в рамках деятельности комиссий партии «Единая Россия» по защите семьи, материнства и детства. Я о них обязательно расскажу коллегам», - отметила Анна Кузнецова.</w:t>
      </w:r>
    </w:p>
    <w:p>
      <w:pPr>
        <w:pStyle w:val="1"/>
        <w:shd w:val="clear" w:color="auto" w:fill="FFFFFF"/>
        <w:spacing w:lineRule="auto" w:line="360" w:beforeAutospacing="0" w:before="0" w:afterAutospacing="0" w:after="0"/>
        <w:ind w:left="0" w:right="0" w:firstLine="709"/>
        <w:jc w:val="both"/>
        <w:rPr>
          <w:rFonts w:ascii="Times New Roman" w:hAnsi="Times New Roman"/>
          <w:lang w:val="kpv-RU" w:eastAsia="ru-RU" w:bidi="ar-SA"/>
        </w:rPr>
      </w:pPr>
      <w:r>
        <w:rPr>
          <w:rFonts w:eastAsia="Times New Roman" w:cs="Times New Roman"/>
          <w:b w:val="false"/>
          <w:bCs w:val="false"/>
          <w:color w:val="000000"/>
          <w:kern w:val="2"/>
          <w:sz w:val="28"/>
          <w:szCs w:val="28"/>
          <w:lang w:val="kpv-RU" w:eastAsia="ru-RU" w:bidi="ar-SA"/>
        </w:rPr>
        <w:t>Заместитель Председателя Государственной Думы России высоко оценила меры социальной поддержки, которые оказываются в Республики Коми. В их числе: предоставление регионального семейного капитала в 150 тысяч рублей при рождении или усыновлении первого и третьего ребёнка; меры поддержки многодетных семей; единовременная выплата в 25 тысяч рублей родителю, награждённому Медалью ордена «Родительская Слава»; возмещение затрат на капитальный ремонт и общее обслуживание одиноким неработающим собственникам жилых помещений; установление статуса и предоставление льгот гражданам категории «дети войны»; помощь в приобретении жилья многодетным и молодым семьям. Анна Кузнецова сказала, что будет учитывать опыт Республики Коми в работе с другими регионами страны.</w:t>
      </w:r>
    </w:p>
    <w:p>
      <w:pPr>
        <w:pStyle w:val="1"/>
        <w:shd w:val="clear" w:color="auto" w:fill="FFFFFF"/>
        <w:spacing w:lineRule="auto" w:line="360" w:beforeAutospacing="0" w:before="0" w:afterAutospacing="0" w:after="0"/>
        <w:ind w:left="0" w:right="0" w:firstLine="709"/>
        <w:jc w:val="both"/>
        <w:rPr>
          <w:rFonts w:ascii="Times New Roman" w:hAnsi="Times New Roman"/>
          <w:lang w:val="kpv-RU" w:eastAsia="ru-RU" w:bidi="ar-SA"/>
        </w:rPr>
      </w:pPr>
      <w:r>
        <w:rPr>
          <w:rFonts w:eastAsia="Times New Roman" w:cs="Times New Roman"/>
          <w:b w:val="false"/>
          <w:bCs w:val="false"/>
          <w:color w:val="000000"/>
          <w:kern w:val="2"/>
          <w:sz w:val="28"/>
          <w:szCs w:val="28"/>
          <w:lang w:val="kpv-RU" w:eastAsia="ru-RU" w:bidi="ar-SA"/>
        </w:rPr>
        <w:t>По мнению вице-спикера Госдумы России, в социальной сфере необходимо активнее использовать цифровые инновации, так как именно в сети Интернет многие семьи с детьми ищут информацию о льготах, пособиях и разъяснения по жизненным ситуациям. Она предложила реализовать в Республике Коми проект «Социальный навигатор» - это служба помощи семьям с детьми.</w:t>
      </w:r>
    </w:p>
    <w:p>
      <w:pPr>
        <w:pStyle w:val="1"/>
        <w:shd w:val="clear" w:color="auto" w:fill="FFFFFF"/>
        <w:spacing w:lineRule="auto" w:line="360" w:beforeAutospacing="0" w:before="0" w:afterAutospacing="0" w:after="0"/>
        <w:ind w:left="0" w:right="0" w:firstLine="709"/>
        <w:jc w:val="both"/>
        <w:rPr>
          <w:rFonts w:ascii="Times New Roman" w:hAnsi="Times New Roman"/>
          <w:lang w:val="kpv-RU" w:eastAsia="ru-RU" w:bidi="ar-SA"/>
        </w:rPr>
      </w:pPr>
      <w:r>
        <w:rPr>
          <w:rFonts w:eastAsia="Times New Roman" w:cs="Times New Roman"/>
          <w:b w:val="false"/>
          <w:bCs w:val="false"/>
          <w:color w:val="000000"/>
          <w:kern w:val="2"/>
          <w:sz w:val="28"/>
          <w:szCs w:val="28"/>
          <w:lang w:val="kpv-RU" w:eastAsia="ru-RU" w:bidi="ar-SA"/>
        </w:rPr>
        <w:t>«Эту концепцию поддержало Министерство цифрового развития Российской Федерации. Люди могут в режиме «одного окна» обратиться к специалисту, чтобы получить консультацию по возникшей ситуации, узнать, куда они могут обратиться, чтобы решить свою проблему», - рассказала Анна Кузнецова.</w:t>
      </w:r>
    </w:p>
    <w:p>
      <w:pPr>
        <w:pStyle w:val="1"/>
        <w:shd w:val="clear" w:color="auto" w:fill="FFFFFF"/>
        <w:spacing w:lineRule="auto" w:line="360" w:beforeAutospacing="0" w:before="0" w:afterAutospacing="0" w:after="0"/>
        <w:ind w:left="0" w:right="0" w:firstLine="709"/>
        <w:jc w:val="both"/>
        <w:rPr>
          <w:rFonts w:ascii="Times New Roman" w:hAnsi="Times New Roman"/>
          <w:lang w:val="kpv-RU" w:eastAsia="ru-RU" w:bidi="ar-SA"/>
        </w:rPr>
      </w:pPr>
      <w:r>
        <w:rPr>
          <w:rFonts w:eastAsia="Times New Roman" w:cs="Times New Roman"/>
          <w:b w:val="false"/>
          <w:bCs w:val="false"/>
          <w:color w:val="000000"/>
          <w:kern w:val="2"/>
          <w:sz w:val="28"/>
          <w:szCs w:val="28"/>
          <w:lang w:val="kpv-RU" w:eastAsia="ru-RU" w:bidi="ar-SA"/>
        </w:rPr>
        <w:t>Владимир Уйба поддержал предложение и выразил готовность реализовать проект на территории Республики Коми. Для этого в регионе есть необходимая нормативная база и ресурсы.</w:t>
      </w:r>
    </w:p>
    <w:p>
      <w:pPr>
        <w:pStyle w:val="1"/>
        <w:shd w:val="clear" w:color="auto" w:fill="FFFFFF"/>
        <w:spacing w:lineRule="auto" w:line="360" w:beforeAutospacing="0" w:before="0" w:afterAutospacing="0" w:after="0"/>
        <w:ind w:left="0" w:right="0" w:firstLine="709"/>
        <w:jc w:val="both"/>
        <w:rPr>
          <w:rFonts w:ascii="Times New Roman" w:hAnsi="Times New Roman" w:eastAsia="Times New Roman" w:cs="Times New Roman"/>
          <w:b w:val="false"/>
          <w:b w:val="false"/>
          <w:bCs w:val="false"/>
          <w:color w:val="000000"/>
          <w:kern w:val="2"/>
          <w:sz w:val="28"/>
          <w:szCs w:val="28"/>
          <w:lang w:val="kpv-RU" w:eastAsia="ru-RU" w:bidi="ar-SA"/>
        </w:rPr>
      </w:pPr>
      <w:r>
        <w:rPr>
          <w:rFonts w:eastAsia="Times New Roman" w:cs="Times New Roman"/>
          <w:b w:val="false"/>
          <w:bCs w:val="false"/>
          <w:color w:val="000000"/>
          <w:kern w:val="2"/>
          <w:sz w:val="28"/>
          <w:szCs w:val="28"/>
          <w:lang w:val="kpv-RU" w:eastAsia="ru-RU" w:bidi="ar-SA"/>
        </w:rPr>
      </w:r>
    </w:p>
    <w:p>
      <w:pPr>
        <w:pStyle w:val="1"/>
        <w:shd w:val="clear" w:color="auto" w:fill="FFFFFF"/>
        <w:spacing w:lineRule="auto" w:line="360" w:beforeAutospacing="0" w:before="0" w:afterAutospacing="0" w:after="0"/>
        <w:ind w:left="0" w:right="0" w:firstLine="709"/>
        <w:jc w:val="both"/>
        <w:rPr>
          <w:rFonts w:ascii="Times New Roman" w:hAnsi="Times New Roman"/>
          <w:lang w:val="kpv-RU" w:eastAsia="ru-RU" w:bidi="ar-SA"/>
        </w:rPr>
      </w:pPr>
      <w:r>
        <w:rPr>
          <w:rFonts w:eastAsia="Times New Roman" w:cs="Times New Roman"/>
          <w:b w:val="false"/>
          <w:bCs w:val="false"/>
          <w:color w:val="000000"/>
          <w:kern w:val="2"/>
          <w:sz w:val="28"/>
          <w:szCs w:val="28"/>
          <w:lang w:val="kpv-RU" w:eastAsia="ru-RU" w:bidi="ar-SA"/>
        </w:rPr>
        <w:t>4702</w:t>
      </w:r>
    </w:p>
    <w:p>
      <w:pPr>
        <w:pStyle w:val="1"/>
        <w:shd w:val="clear" w:color="auto" w:fill="FFFFFF"/>
        <w:spacing w:lineRule="auto" w:line="360" w:beforeAutospacing="0" w:before="0" w:afterAutospacing="0" w:after="0"/>
        <w:ind w:left="0" w:right="0" w:firstLine="709"/>
        <w:jc w:val="both"/>
        <w:rPr>
          <w:rFonts w:ascii="Times New Roman" w:hAnsi="Times New Roman"/>
          <w:lang w:val="kpv-RU" w:eastAsia="ru-RU" w:bidi="ar-SA"/>
        </w:rPr>
      </w:pPr>
      <w:r>
        <w:rPr>
          <w:rFonts w:eastAsia="Times New Roman" w:cs="Times New Roman"/>
          <w:b w:val="false"/>
          <w:bCs w:val="false"/>
          <w:color w:val="000000"/>
          <w:kern w:val="2"/>
          <w:sz w:val="28"/>
          <w:szCs w:val="28"/>
          <w:lang w:val="kpv-RU" w:eastAsia="ru-RU" w:bidi="ar-SA"/>
        </w:rPr>
        <w:t>Королева</w:t>
      </w:r>
    </w:p>
    <w:sectPr>
      <w:type w:val="nextPage"/>
      <w:pgSz w:w="11906" w:h="16838"/>
      <w:pgMar w:left="1701"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link w:val="10"/>
    <w:uiPriority w:val="9"/>
    <w:qFormat/>
    <w:rsid w:val="005b39ff"/>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5b39ff"/>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semiHidden/>
    <w:unhideWhenUsed/>
    <w:rsid w:val="005b39ff"/>
    <w:rPr>
      <w:color w:val="0000FF"/>
      <w:u w:val="single"/>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NormalWeb">
    <w:name w:val="Normal (Web)"/>
    <w:basedOn w:val="Normal"/>
    <w:uiPriority w:val="99"/>
    <w:unhideWhenUsed/>
    <w:qFormat/>
    <w:rsid w:val="005b39f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Application>LibreOffice/6.4.2.2$Linux_X86_64 LibreOffice_project/4e471d8c02c9c90f512f7f9ead8875b57fcb1ec3</Application>
  <Pages>7</Pages>
  <Words>1330</Words>
  <Characters>8945</Characters>
  <CharactersWithSpaces>10262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2022-03-04T07:36:00Z</dcterms:created>
  <dc:creator>Елена Габова</dc:creator>
  <dc:description/>
  <dc:language>ru-RU</dc:language>
  <cp:lastModifiedBy/>
  <dcterms:modified xsi:type="dcterms:W3CDTF">2022-04-05T14:54:26Z</dcterms:modified>
  <cp:revision>227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