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bidi="ar-SA"/>
        </w:rPr>
        <w:t>03.04</w:t>
      </w:r>
      <w:r>
        <w:rPr>
          <w:rFonts w:eastAsia="Times New Roman" w:cs="Times New Roman" w:ascii="Times New Roman" w:hAnsi="Times New Roman"/>
          <w:b/>
          <w:bCs/>
          <w:color w:val="000000"/>
          <w:kern w:val="2"/>
          <w:sz w:val="28"/>
          <w:szCs w:val="28"/>
          <w:lang w:val="kpv-RU" w:eastAsia="ru-RU" w:bidi="ar-SA"/>
        </w:rPr>
        <w:t>.2022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eastAsia="ru-RU" w:bidi="ar-SA"/>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Коми Республикаын Роспотребнадзорлӧн веськӧдланін юӧртіс: талун кежлӧ (</w:t>
      </w:r>
      <w:r>
        <w:rPr>
          <w:color w:val="000000"/>
          <w:sz w:val="28"/>
          <w:szCs w:val="28"/>
          <w:lang w:val="kpv-RU" w:eastAsia="ru-RU" w:bidi="ar-SA"/>
        </w:rPr>
        <w:t>косму</w:t>
      </w:r>
      <w:r>
        <w:rPr>
          <w:color w:val="000000"/>
          <w:sz w:val="28"/>
          <w:szCs w:val="28"/>
          <w:lang w:val="kpv-RU" w:eastAsia="ru-RU" w:bidi="ar-SA"/>
        </w:rPr>
        <w:t xml:space="preserve"> тӧлысь 3 лун вылӧ) бурдіс </w:t>
      </w:r>
      <w:r>
        <w:rPr>
          <w:rFonts w:eastAsia="Times New Roman" w:cs="Times New Roman"/>
          <w:b w:val="false"/>
          <w:bCs w:val="false"/>
          <w:color w:val="000000"/>
          <w:kern w:val="2"/>
          <w:sz w:val="28"/>
          <w:szCs w:val="28"/>
          <w:lang w:val="kpv-RU" w:eastAsia="ru-RU" w:bidi="ar-SA"/>
        </w:rPr>
        <w:t xml:space="preserve">165 </w:t>
      </w:r>
      <w:r>
        <w:rPr>
          <w:rFonts w:eastAsia="Times New Roman" w:cs="Times New Roman"/>
          <w:b w:val="false"/>
          <w:bCs w:val="false"/>
          <w:color w:val="000000"/>
          <w:kern w:val="2"/>
          <w:sz w:val="28"/>
          <w:szCs w:val="28"/>
          <w:lang w:val="kpv-RU" w:eastAsia="ru-RU" w:bidi="ar-SA"/>
        </w:rPr>
        <w:t>123</w:t>
      </w:r>
      <w:r>
        <w:rPr>
          <w:rFonts w:eastAsia="Times New Roman" w:cs="Times New Roman"/>
          <w:b w:val="false"/>
          <w:bCs w:val="false"/>
          <w:color w:val="000000"/>
          <w:kern w:val="2"/>
          <w:sz w:val="28"/>
          <w:szCs w:val="28"/>
          <w:lang w:val="kpv-RU" w:eastAsia="ru-RU" w:bidi="ar-SA"/>
        </w:rPr>
        <w:t xml:space="preserve"> (+1</w:t>
      </w:r>
      <w:r>
        <w:rPr>
          <w:rFonts w:eastAsia="Times New Roman" w:cs="Times New Roman"/>
          <w:b w:val="false"/>
          <w:bCs w:val="false"/>
          <w:color w:val="000000"/>
          <w:kern w:val="2"/>
          <w:sz w:val="28"/>
          <w:szCs w:val="28"/>
          <w:lang w:val="kpv-RU" w:eastAsia="ru-RU" w:bidi="ar-SA"/>
        </w:rPr>
        <w:t>4</w:t>
      </w:r>
      <w:r>
        <w:rPr>
          <w:rFonts w:eastAsia="Times New Roman" w:cs="Times New Roman"/>
          <w:b w:val="false"/>
          <w:bCs w:val="false"/>
          <w:color w:val="000000"/>
          <w:kern w:val="2"/>
          <w:sz w:val="28"/>
          <w:szCs w:val="28"/>
          <w:lang w:val="kpv-RU" w:eastAsia="ru-RU" w:bidi="ar-SA"/>
        </w:rPr>
        <w:t>)</w:t>
      </w:r>
      <w:r>
        <w:rPr>
          <w:color w:val="000000"/>
          <w:sz w:val="28"/>
          <w:szCs w:val="28"/>
          <w:lang w:val="kpv-RU" w:eastAsia="ru-RU" w:bidi="ar-SA"/>
        </w:rPr>
        <w:t xml:space="preserve">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bidi="ar-SA"/>
        </w:rPr>
        <w:t xml:space="preserve">168 </w:t>
      </w:r>
      <w:r>
        <w:rPr>
          <w:rFonts w:eastAsia="Times New Roman" w:cs="Times New Roman"/>
          <w:b w:val="false"/>
          <w:bCs w:val="false"/>
          <w:color w:val="000000"/>
          <w:kern w:val="2"/>
          <w:sz w:val="28"/>
          <w:szCs w:val="28"/>
          <w:lang w:val="kpv-RU" w:eastAsia="ru-RU" w:bidi="ar-SA"/>
        </w:rPr>
        <w:t>636</w:t>
      </w:r>
      <w:r>
        <w:rPr>
          <w:rFonts w:eastAsia="Times New Roman" w:cs="Times New Roman"/>
          <w:b w:val="false"/>
          <w:bCs w:val="false"/>
          <w:color w:val="000000"/>
          <w:kern w:val="2"/>
          <w:sz w:val="28"/>
          <w:szCs w:val="28"/>
          <w:lang w:val="kpv-RU" w:eastAsia="ru-RU" w:bidi="ar-SA"/>
        </w:rPr>
        <w:t xml:space="preserve"> (+1</w:t>
      </w:r>
      <w:r>
        <w:rPr>
          <w:rFonts w:eastAsia="Times New Roman" w:cs="Times New Roman"/>
          <w:b w:val="false"/>
          <w:bCs w:val="false"/>
          <w:color w:val="000000"/>
          <w:kern w:val="2"/>
          <w:sz w:val="28"/>
          <w:szCs w:val="28"/>
          <w:lang w:val="kpv-RU" w:eastAsia="ru-RU" w:bidi="ar-SA"/>
        </w:rPr>
        <w:t>23</w:t>
      </w:r>
      <w:r>
        <w:rPr>
          <w:rFonts w:eastAsia="Times New Roman" w:cs="Times New Roman"/>
          <w:b w:val="false"/>
          <w:bCs w:val="false"/>
          <w:color w:val="000000"/>
          <w:kern w:val="2"/>
          <w:sz w:val="28"/>
          <w:szCs w:val="28"/>
          <w:lang w:val="kpv-RU" w:eastAsia="ru-RU" w:bidi="ar-SA"/>
        </w:rPr>
        <w:t>)</w:t>
      </w:r>
      <w:r>
        <w:rPr>
          <w:color w:val="000000"/>
          <w:sz w:val="28"/>
          <w:szCs w:val="28"/>
          <w:lang w:val="kpv-RU" w:eastAsia="ru-RU" w:bidi="ar-SA"/>
        </w:rPr>
        <w:t xml:space="preserve"> морт. Медунаӧн висьмисны </w:t>
      </w:r>
      <w:r>
        <w:rPr>
          <w:rFonts w:eastAsia="Times New Roman" w:cs="Times New Roman"/>
          <w:b w:val="false"/>
          <w:bCs w:val="false"/>
          <w:color w:val="000000"/>
          <w:kern w:val="2"/>
          <w:sz w:val="28"/>
          <w:szCs w:val="28"/>
          <w:lang w:val="kpv-RU" w:eastAsia="ru-RU" w:bidi="ar-SA"/>
        </w:rPr>
        <w:t>Сыктывкарын – 3</w:t>
      </w:r>
      <w:r>
        <w:rPr>
          <w:rFonts w:eastAsia="Times New Roman" w:cs="Times New Roman"/>
          <w:b w:val="false"/>
          <w:bCs w:val="false"/>
          <w:color w:val="000000"/>
          <w:kern w:val="2"/>
          <w:sz w:val="28"/>
          <w:szCs w:val="28"/>
          <w:lang w:val="kpv-RU" w:eastAsia="ru-RU" w:bidi="ar-SA"/>
        </w:rPr>
        <w:t>6</w:t>
      </w:r>
      <w:r>
        <w:rPr>
          <w:rFonts w:eastAsia="Times New Roman" w:cs="Times New Roman"/>
          <w:b w:val="false"/>
          <w:bCs w:val="false"/>
          <w:color w:val="000000"/>
          <w:kern w:val="2"/>
          <w:sz w:val="28"/>
          <w:szCs w:val="28"/>
          <w:lang w:val="kpv-RU" w:eastAsia="ru-RU" w:bidi="ar-SA"/>
        </w:rPr>
        <w:t xml:space="preserve">, Ухтаын – </w:t>
      </w:r>
      <w:r>
        <w:rPr>
          <w:rFonts w:eastAsia="Times New Roman" w:cs="Times New Roman"/>
          <w:b w:val="false"/>
          <w:bCs w:val="false"/>
          <w:color w:val="000000"/>
          <w:kern w:val="2"/>
          <w:sz w:val="28"/>
          <w:szCs w:val="28"/>
          <w:lang w:val="kpv-RU" w:eastAsia="ru-RU" w:bidi="ar-SA"/>
        </w:rPr>
        <w:t>15</w:t>
      </w:r>
      <w:r>
        <w:rPr>
          <w:rFonts w:eastAsia="Times New Roman" w:cs="Times New Roman"/>
          <w:b w:val="false"/>
          <w:bCs w:val="false"/>
          <w:color w:val="000000"/>
          <w:kern w:val="2"/>
          <w:sz w:val="28"/>
          <w:szCs w:val="28"/>
          <w:lang w:val="kpv-RU" w:eastAsia="ru-RU" w:bidi="ar-SA"/>
        </w:rPr>
        <w:t xml:space="preserve">, </w:t>
      </w:r>
      <w:r>
        <w:rPr>
          <w:rFonts w:eastAsia="Times New Roman" w:cs="Times New Roman"/>
          <w:b w:val="false"/>
          <w:bCs w:val="false"/>
          <w:color w:val="000000"/>
          <w:kern w:val="2"/>
          <w:sz w:val="28"/>
          <w:szCs w:val="28"/>
          <w:lang w:val="kpv-RU" w:eastAsia="ru-RU" w:bidi="ar-SA"/>
        </w:rPr>
        <w:t>Сыктывдін районын – 8 морт.</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bidi="ar-SA"/>
        </w:rPr>
        <w:t>3 0</w:t>
      </w:r>
      <w:r>
        <w:rPr>
          <w:rFonts w:eastAsia="Times New Roman" w:cs="Times New Roman"/>
          <w:b w:val="false"/>
          <w:bCs w:val="false"/>
          <w:color w:val="000000"/>
          <w:kern w:val="2"/>
          <w:sz w:val="28"/>
          <w:szCs w:val="28"/>
          <w:lang w:val="kpv-RU" w:eastAsia="ru-RU" w:bidi="ar-SA"/>
        </w:rPr>
        <w:t>77</w:t>
      </w:r>
      <w:r>
        <w:rPr>
          <w:color w:val="000000"/>
          <w:sz w:val="28"/>
          <w:szCs w:val="28"/>
          <w:lang w:val="kpv-RU" w:eastAsia="ru-RU" w:bidi="ar-SA"/>
        </w:rPr>
        <w:t xml:space="preserve"> пациент.</w:t>
      </w:r>
    </w:p>
    <w:p>
      <w:pPr>
        <w:pStyle w:val="NormalWeb"/>
        <w:shd w:val="clear" w:color="auto" w:fill="FFFFFF"/>
        <w:spacing w:lineRule="auto" w:line="360" w:beforeAutospacing="0" w:before="0" w:after="0"/>
        <w:ind w:left="0" w:right="0"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highlight w:val="white"/>
          <w:lang w:val="kpv-RU" w:eastAsia="ru-RU" w:bidi="ar-SA"/>
        </w:rPr>
        <w:t>*** Вакцинация отсӧгӧн позьӧ кокньыда да дон бо</w:t>
      </w:r>
      <w:r>
        <w:rPr>
          <w:color w:val="000000"/>
          <w:sz w:val="28"/>
          <w:szCs w:val="28"/>
          <w:lang w:val="kpv-RU" w:eastAsia="ru-RU" w:bidi="ar-SA"/>
        </w:rPr>
        <w:t>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3. «Канму услугаяс» портал пыр: </w:t>
      </w:r>
      <w:hyperlink r:id="rId2">
        <w:r>
          <w:rPr>
            <w:rStyle w:val="Style13"/>
            <w:color w:val="000000"/>
            <w:sz w:val="28"/>
            <w:szCs w:val="28"/>
            <w:lang w:val="kpv-RU" w:eastAsia="ru-RU" w:bidi="ar-SA"/>
          </w:rPr>
          <w:t>www.gosuslugі.ru</w:t>
        </w:r>
      </w:hyperlink>
      <w:r>
        <w:rPr>
          <w:color w:val="000000"/>
          <w:sz w:val="28"/>
          <w:szCs w:val="28"/>
          <w:lang w:val="kpv-RU" w:eastAsia="ru-RU" w:bidi="ar-SA"/>
        </w:rPr>
        <w:t>.</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eastAsia="ru-RU"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color w:val="000000"/>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rStyle w:val="Style13"/>
            <w:color w:val="000000"/>
            <w:sz w:val="28"/>
            <w:szCs w:val="28"/>
            <w:lang w:val="kpv-RU" w:eastAsia="ru-RU" w:bidi="ar-SA"/>
          </w:rPr>
          <w:t>«Коронавирус йылысь юӧр»</w:t>
        </w:r>
      </w:hyperlink>
      <w:r>
        <w:rPr>
          <w:rStyle w:val="Style13"/>
          <w:color w:val="000000"/>
          <w:sz w:val="28"/>
          <w:szCs w:val="28"/>
          <w:u w:val="none"/>
          <w:lang w:val="kpv-RU" w:eastAsia="ru-RU" w:bidi="ar-SA"/>
        </w:rPr>
        <w:t xml:space="preserve"> </w:t>
      </w:r>
      <w:r>
        <w:rPr>
          <w:color w:val="000000"/>
          <w:sz w:val="28"/>
          <w:szCs w:val="28"/>
          <w:lang w:val="kpv-RU" w:eastAsia="ru-RU" w:bidi="ar-SA"/>
        </w:rPr>
        <w:t>юкӧдын.</w:t>
      </w:r>
      <w:r>
        <w:br w:type="page"/>
      </w:r>
    </w:p>
    <w:p>
      <w:pPr>
        <w:pStyle w:val="Normal"/>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03.04</w:t>
      </w:r>
      <w:r>
        <w:rPr>
          <w:rFonts w:eastAsia="Times New Roman" w:cs="Times New Roman" w:ascii="Times New Roman" w:hAnsi="Times New Roman"/>
          <w:b/>
          <w:bCs/>
          <w:color w:val="000000"/>
          <w:kern w:val="2"/>
          <w:sz w:val="28"/>
          <w:szCs w:val="28"/>
          <w:lang w:val="kpv-RU" w:eastAsia="ru-RU" w:bidi="ar-SA"/>
        </w:rPr>
        <w:t>.2022</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ascii="Times New Roman" w:hAnsi="Times New Roman"/>
          <w:b/>
          <w:b/>
          <w:bCs/>
          <w:sz w:val="28"/>
          <w:szCs w:val="28"/>
        </w:rPr>
      </w:pPr>
      <w:r>
        <w:rPr>
          <w:rFonts w:eastAsia="Times New Roman" w:cs="Times New Roman" w:ascii="Times New Roman" w:hAnsi="Times New Roman"/>
          <w:b/>
          <w:bCs/>
          <w:color w:val="000000"/>
          <w:kern w:val="2"/>
          <w:sz w:val="28"/>
          <w:szCs w:val="28"/>
          <w:lang w:val="kpv-RU" w:eastAsia="ru-RU" w:bidi="ar-SA"/>
        </w:rPr>
        <w:t>Официальная информация Управления Роспотребнадзора по Республике Коми о ситуации с коронавирусом</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(3 апреля) выздоровели 165 123 (+14) человека.</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Выявлено ПЦР-тестированием 168 636 (+123) случаев заболевания COVID-19. Наибольший прирост за сутки в Сыктывкаре – 36 случаев, Ухте – 15, Сыктывдинском районе – 8.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Официально подтверждено 3 077 случаев летального исхода у пациентов с коронавирусом.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5"/>
        <w:widowControl/>
        <w:numPr>
          <w:ilvl w:val="0"/>
          <w:numId w:val="0"/>
        </w:numPr>
        <w:suppressAutoHyphens w:val="true"/>
        <w:bidi w:val="0"/>
        <w:spacing w:lineRule="auto" w:line="360" w:before="0" w:after="0"/>
        <w:ind w:left="0" w:right="0" w:firstLine="709"/>
        <w:contextualSpacing/>
        <w:jc w:val="both"/>
        <w:rPr/>
      </w:pPr>
      <w:r>
        <w:rPr>
          <w:rFonts w:ascii="Times New Roman" w:hAnsi="Times New Roman"/>
          <w:sz w:val="28"/>
          <w:szCs w:val="28"/>
        </w:rPr>
        <w:t xml:space="preserve">3. Через портал «Госуслуги»: </w:t>
      </w:r>
      <w:hyperlink r:id="rId4" w:tgtFrame="_blank">
        <w:r>
          <w:rPr>
            <w:rStyle w:val="Style13"/>
            <w:rFonts w:ascii="Times New Roman" w:hAnsi="Times New Roman"/>
            <w:sz w:val="28"/>
            <w:szCs w:val="28"/>
          </w:rPr>
          <w:t>www.gosuslugi.ru</w:t>
        </w:r>
      </w:hyperlink>
      <w:r>
        <w:rPr>
          <w:rFonts w:ascii="Times New Roman" w:hAnsi="Times New Roman"/>
          <w:sz w:val="28"/>
          <w:szCs w:val="28"/>
        </w:rPr>
        <w:t xml:space="preserve">.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widowControl/>
        <w:numPr>
          <w:ilvl w:val="0"/>
          <w:numId w:val="0"/>
        </w:numPr>
        <w:suppressAutoHyphens w:val="true"/>
        <w:bidi w:val="0"/>
        <w:spacing w:lineRule="auto" w:line="360" w:before="0" w:after="0"/>
        <w:ind w:left="0" w:right="0" w:firstLine="709"/>
        <w:contextualSpacing/>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13"/>
            <w:rFonts w:ascii="Times New Roman" w:hAnsi="Times New Roman"/>
            <w:sz w:val="28"/>
            <w:szCs w:val="28"/>
          </w:rPr>
          <w:t>«Информация о коронавирусе»</w:t>
        </w:r>
      </w:hyperlink>
      <w:r>
        <w:rPr>
          <w:rFonts w:ascii="Times New Roman" w:hAnsi="Times New Roman"/>
          <w:sz w:val="28"/>
          <w:szCs w:val="28"/>
        </w:rPr>
        <w:t>.</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ascii="Times New Roman" w:hAnsi="Times New Roman"/>
          <w:b w:val="false"/>
          <w:bCs w:val="false"/>
          <w:color w:val="000000"/>
          <w:kern w:val="2"/>
          <w:sz w:val="28"/>
          <w:szCs w:val="28"/>
          <w:lang w:val="kpv-RU" w:eastAsia="ru-RU" w:bidi="ar-SA"/>
        </w:rPr>
        <w:t>Габова 1496</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Liberation Sans">
    <w:altName w:val="Arial"/>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65"/>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Application>LibreOffice/5.4.4.2$Linux_x86 LibreOffice_project/2524958677847fb3bb44820e40380acbe820f960</Application>
  <Pages>4</Pages>
  <Words>425</Words>
  <Characters>2954</Characters>
  <CharactersWithSpaces>3373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2022-04-04T10:29:28Z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