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ascii="Times New Roman" w:hAnsi="Times New Roman"/>
          <w:b w:val="false"/>
          <w:bCs w:val="false"/>
          <w:color w:val="00000A"/>
          <w:kern w:val="0"/>
          <w:sz w:val="28"/>
          <w:szCs w:val="28"/>
          <w:lang w:val="kpv-RU" w:eastAsia="zh-CN" w:bidi="ar-SA"/>
        </w:rPr>
        <w:t>2022.04.07</w:t>
      </w:r>
    </w:p>
    <w:p>
      <w:pPr>
        <w:pStyle w:val="Normal"/>
        <w:widowControl/>
        <w:numPr>
          <w:ilvl w:val="0"/>
          <w:numId w:val="0"/>
        </w:numPr>
        <w:suppressAutoHyphens w:val="false"/>
        <w:bidi w:val="0"/>
        <w:spacing w:lineRule="auto" w:line="360" w:before="0" w:after="0"/>
        <w:ind w:left="0" w:right="0" w:firstLine="709"/>
        <w:contextualSpacing/>
        <w:jc w:val="both"/>
        <w:outlineLvl w:val="0"/>
        <w:rPr>
          <w:b/>
          <w:b/>
          <w:bCs/>
        </w:rPr>
      </w:pPr>
      <w:r>
        <w:rPr>
          <w:rFonts w:eastAsia="Times New Roman" w:cs="Times New Roman"/>
          <w:b/>
          <w:bCs/>
          <w:color w:val="00000A"/>
          <w:kern w:val="0"/>
          <w:sz w:val="28"/>
          <w:szCs w:val="28"/>
          <w:lang w:val="kpv-RU" w:eastAsia="zh-CN" w:bidi="ar-SA"/>
        </w:rPr>
        <w:t>Коми Республикаын нуӧдасны «УчимЗнаем» Россияса госпитальнӧй школаяслӧн федеральнӧй проектса выезднӧй стажировочнӧй сессия</w:t>
      </w:r>
    </w:p>
    <w:p>
      <w:pPr>
        <w:pStyle w:val="Normal"/>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color w:val="00000A"/>
          <w:kern w:val="0"/>
          <w:sz w:val="28"/>
          <w:szCs w:val="28"/>
          <w:lang w:val="kpv-RU" w:eastAsia="zh-CN" w:bidi="ar-SA"/>
        </w:rPr>
        <w:t>Республикаса Юралысь Владимир Уйба да федеральнӧй проектӧн юрнуӧдысь, профессор Сергей Шариков удж серти аддзысьлігӧн сёрнитісны регионса медицина учреждениеясын госпитальнӧй педагогика сӧвмӧдӧм йылысь.</w:t>
      </w:r>
    </w:p>
    <w:p>
      <w:pPr>
        <w:pStyle w:val="Normal"/>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color w:val="00000A"/>
          <w:kern w:val="0"/>
          <w:sz w:val="28"/>
          <w:szCs w:val="28"/>
          <w:lang w:val="kpv-RU" w:eastAsia="zh-CN" w:bidi="ar-SA"/>
        </w:rPr>
        <w:t>«УчимЗнаем» проектлӧн мог – челядьлы больничаясын тырвыйӧ школаяс лӧсьӧдӧм, кӧні ичӧт пациентъяс вермасны велӧдчыны, медым найӧ эз кольччыны тшӧтшъяясысь. Ми уджалам ӧтув Челядьлы республиканскӧй клиническӧй больнича подув вылын проектнӧй офискӧд. Мукӧд медицина стационаркӧд тшӧтш колӧ уджавны. Миянлы тӧдчана, медым больничаясын челядьӧс эз сӧмын лючки бурдӧдны, но и быд боксянь сӧвмӧдісны, медым налӧн вӧлі позянлун восьтыны ассьыныс енбисӧ. Тайӧ зэв колана удж. Колӧ отсавны челядьлы сьӧкыдлунъяс дырйи», - шуис Владимир Уйба.</w:t>
      </w:r>
    </w:p>
    <w:p>
      <w:pPr>
        <w:pStyle w:val="Normal"/>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color w:val="00000A"/>
          <w:kern w:val="0"/>
          <w:sz w:val="28"/>
          <w:szCs w:val="28"/>
          <w:lang w:val="kpv-RU" w:eastAsia="zh-CN" w:bidi="ar-SA"/>
        </w:rPr>
        <w:t>Регионса Юралысь пасйис, мый Коми Республикаын колӧ торйӧн уджавны медицина учреждениеясын дыр куйлысь челядьӧс велӧдан юалӧмъяс серти. Колӧ ӧтувтны школасӧ семьякӧд да госпитальнӧй велӧдан учреждениекӧд, вӧчны госпитальнӧй школасӧ федеральнӧй канму велӧдан стандартъяслӧн корӧмъяслы лӧсяланаӧн, отсавны челядьлы, медым дыр бурдӧдчӧм бӧрын найӧ велалісны школа дорӧ. Сідзжӧ колӧ отсавны енбиа челядьлы, сӧвмӧдны велӧдан да быдтан-сӧвмӧдан юкӧнын социальнӧй уджъёртасьӧм.</w:t>
      </w:r>
    </w:p>
    <w:p>
      <w:pPr>
        <w:pStyle w:val="Normal"/>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color w:val="00000A"/>
          <w:kern w:val="0"/>
          <w:sz w:val="28"/>
          <w:szCs w:val="28"/>
          <w:lang w:val="kpv-RU" w:eastAsia="zh-CN" w:bidi="ar-SA"/>
        </w:rPr>
        <w:t xml:space="preserve">Та йылысь сёрнитасны «УчимЗнаем» проектнӧй офислӧн уджсикас серти выезднӧй сессия дырйи. Сійӧ мунас 2022 вося косму тӧлысь 7 да 8 лунъясӧ </w:t>
      </w:r>
      <w:r>
        <w:rPr>
          <w:rFonts w:eastAsia="Times New Roman" w:cs="Times New Roman"/>
          <w:b w:val="false"/>
          <w:bCs w:val="false"/>
          <w:i w:val="false"/>
          <w:iCs w:val="false"/>
          <w:caps w:val="false"/>
          <w:smallCaps w:val="false"/>
          <w:color w:val="auto"/>
          <w:spacing w:val="0"/>
          <w:kern w:val="2"/>
          <w:sz w:val="28"/>
          <w:szCs w:val="28"/>
          <w:u w:val="none"/>
          <w:lang w:val="kpv-RU" w:eastAsia="ru-RU" w:bidi="ar-SA"/>
        </w:rPr>
        <w:t>Велӧдӧм сӧвмӧдан Коми республиканскӧй институт подув вылын. Мукӧд регионысь педагогъяс юксясны бур практикаясӧн. Лекцияӧн сёрнитас и «УчимЗнаем» Россияса госпитальнӧй школаяслӧн проектӧн юрнуӧдысь, Россия Федерацияса ӧтув велӧдӧмын почёта уджалысь, велӧдан юкӧнын Москва карса премияа лауреат Сергей Шариков.</w:t>
      </w:r>
    </w:p>
    <w:p>
      <w:pPr>
        <w:pStyle w:val="Normal"/>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auto"/>
          <w:spacing w:val="0"/>
          <w:kern w:val="2"/>
          <w:sz w:val="28"/>
          <w:szCs w:val="28"/>
          <w:u w:val="none"/>
          <w:lang w:val="kpv-RU" w:eastAsia="ru-RU" w:bidi="ar-SA"/>
        </w:rPr>
        <w:t xml:space="preserve">Комиын «УчимЗнаем» проектнӧй офискӧд уджалӧны 2018 восянь.  </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Челядьлы республиканскӧй клиническӧй больнича подув вылын восьтӧма «УчимЗнаем – Республика Коми» регионса инновационнӧй площадка, кӧні котыртӧма ӧнія оборудование отсӧгӧн велӧдӧм да внеурочнӧй удж. Велӧдан уджтасӧ пыртӧма группаӧн да ӧтка занятиеяс. Велӧдысьяс ышӧдӧны челядьӧс тӧдмавны выльтор, социализируйтӧны, сӧвмӧдӧны творчество боксянь. Куим да джын воӧн тайӧ уджтас серти велӧдчисны Коми Республикаса сюрс сайӧ ныв-зон.</w:t>
      </w:r>
    </w:p>
    <w:p>
      <w:pPr>
        <w:pStyle w:val="Normal"/>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«Миян мог – лӧсьӧдны бур условиеяс абу сӧмын бурдӧдчысь челядьлы, но и налӧн семьяяслы. Ми огӧ сӧмын нуӧдӧй занятиеяс, но и быд лун вӧчам сідзи, медым кагалӧн кокниа колис кадыс, медым кагаыс вунӧдіс, мый сійӧ больничаын. Ми нимкодьпырысь висьталам Коми Республикаын 3 во сайын вӧчӧм площадка йылысь. Сы вылӧ видзӧдтӧг, мый миян педагогъяс зэв бура дасьтысьӧмаӧсь да налӧн ыджыд опыт, ми унаӧ велӧдчам тіян педагогъяслысь. Федеральнӧй методика вӧзйӧмъяс лӧсьӧдігӧн ми босьтім тӧд вылӧ тшӧтш и Коми Республикаса педагогъяслысь опыт. Ми уджалам ог сӧмын школьникъяскӧд, но и посни челядькӧд, тайӧ нырвизьын тіян опыт – медводдзаясысь ӧти. Ми пыдди пуктам Коми Республикаын «УчимЗнаем» проектса командаӧс, ӧд сэні кыпыд лола да уджнысӧ радейтысь йӧз», - донъяліс республикаын проектнӧй офислысь уджсӧ Сергей Шариков.</w:t>
      </w:r>
    </w:p>
    <w:p>
      <w:pPr>
        <w:pStyle w:val="Normal"/>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Профессор пасйис, мый «УчимЗнаем» проектлӧн мог, медым челядь кокниа мунісны школаӧ дыр висьӧм бӧрын. Та вӧсна семинар вылӧ корӧмаӧсь абу сӧмын педагогъясӧс, кодъяс уджалӧны стационаръясын, но и найӧс, кодъяс уджалӧны школаясын. Таысь кындзи, восьтӧма бать-мамлысь тӧдӧмлунъяс бурмӧдан уджтасъяс. Тшӧкыда мамъяс, кодъяс дыр олӧны кагакӧд стационарын, воштӧны уджсикасын кужанлунсӧ. Налы педагогика университетъяс подув вылын восьтӧма дон босьттӧг велӧдан уджтасъяс. Велӧдчӧм бӧрын сетӧны «висьысь кагалӧн тьютор» квалификация. Асланыс кагалы отсӧг сетӧм кындзи бать-мам вермасны аддзыны удж выль специальносьт серти, нажӧвитны содтӧд сьӧм. Бӧръя кык воӧн татшӧм уджсикасӧ велӧдчисны Коми Республикаысь 15 бать-мам.</w:t>
      </w:r>
    </w:p>
    <w:p>
      <w:pPr>
        <w:pStyle w:val="Style30"/>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Госпитальнӧй школалысь россияса модельсӧ, кутшӧмӧс збыльмӧдӧма «УчимЗнаем» проектӧн, шуӧма аймуын челядьӧс, кодъяс дыр бурдӧдчӧны, велӧдӧм да социальнӧя реабилитируйтӧм серти медбур практикаӧн. 2015 восянь «УчимЗнаем» проект лоис федеральнӧйӧн: быд во Россия Федерацияса субъектъяслӧн гырысь стационаръясын воссьӧны проектлӧн площадкаяс.</w:t>
      </w:r>
    </w:p>
    <w:p>
      <w:pPr>
        <w:pStyle w:val="Style30"/>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eastAsia="Times New Roman" w:cs="Times New Roman"/>
          <w:i w:val="false"/>
          <w:i w:val="false"/>
          <w:iCs w:val="false"/>
          <w:caps w:val="false"/>
          <w:smallCaps w:val="false"/>
          <w:color w:val="00000A"/>
          <w:spacing w:val="0"/>
          <w:kern w:val="0"/>
          <w:sz w:val="28"/>
          <w:szCs w:val="28"/>
          <w:u w:val="none"/>
          <w:lang w:val="kpv-RU" w:eastAsia="zh-CN" w:bidi="ar-SA"/>
        </w:rPr>
      </w:pPr>
      <w:r>
        <w:rPr>
          <w:rFonts w:eastAsia="Times New Roman" w:cs="Times New Roman"/>
          <w:i w:val="false"/>
          <w:iCs w:val="false"/>
          <w:caps w:val="false"/>
          <w:smallCaps w:val="false"/>
          <w:color w:val="00000A"/>
          <w:spacing w:val="0"/>
          <w:kern w:val="0"/>
          <w:sz w:val="28"/>
          <w:szCs w:val="28"/>
          <w:u w:val="none"/>
          <w:lang w:val="kpv-RU" w:eastAsia="zh-CN" w:bidi="ar-SA"/>
        </w:rPr>
      </w:r>
    </w:p>
    <w:p>
      <w:pPr>
        <w:pStyle w:val="Style30"/>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 «УчимЗнаем» Россияса госпитальнӧй школаяслысь проектсӧ збыльмӧдӧны Россияын 2014 восянь Россия Федерацияса Президент В.В. Путинлӧн тшӧктӧм серти. Сійӧс веськӧдӧма челядьлы, кодъяс дыр бурдӧдчӧны гырысь медицина стационаръясын, комплекснӧй велӧдан да реабилитируйтан гӧгӧртас лӧсьӧдӧм вылӧ.</w:t>
      </w:r>
    </w:p>
    <w:p>
      <w:pPr>
        <w:pStyle w:val="Style30"/>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Сылӧн подув пуктысьяс:</w:t>
      </w:r>
    </w:p>
    <w:p>
      <w:pPr>
        <w:pStyle w:val="Style30"/>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 xml:space="preserve">- Россия Федерацияса ӧтув велӧдӧмын почёта уджалысь, профессор, Россияса велӧдан академиялӧн Велӧдан философия да теоретическӧй педагогика юкӧн бердын челядьӧс быдтан-сӧвмӧдан юалӧмъяс серти наука сӧветӧ пырысь </w:t>
      </w:r>
      <w:r>
        <w:rPr>
          <w:rFonts w:eastAsia="Times New Roman" w:cs="Times New Roman"/>
          <w:b/>
          <w:bCs/>
          <w:i w:val="false"/>
          <w:iCs w:val="false"/>
          <w:caps w:val="false"/>
          <w:smallCaps w:val="false"/>
          <w:color w:val="00000A"/>
          <w:spacing w:val="0"/>
          <w:kern w:val="0"/>
          <w:sz w:val="28"/>
          <w:szCs w:val="28"/>
          <w:u w:val="none"/>
          <w:lang w:val="kpv-RU" w:eastAsia="zh-CN" w:bidi="ar-SA"/>
        </w:rPr>
        <w:t>Сергей Витальевич Шариков</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w:t>
      </w:r>
    </w:p>
    <w:p>
      <w:pPr>
        <w:pStyle w:val="Style30"/>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 xml:space="preserve">- Россия Федерацияса нимӧдана велӧдысь, педагогика наукаса доктор, Россияса велӧдан академияын академик </w:t>
      </w:r>
      <w:r>
        <w:rPr>
          <w:rFonts w:eastAsia="Times New Roman" w:cs="Times New Roman"/>
          <w:b/>
          <w:bCs/>
          <w:i w:val="false"/>
          <w:iCs w:val="false"/>
          <w:caps w:val="false"/>
          <w:smallCaps w:val="false"/>
          <w:color w:val="00000A"/>
          <w:spacing w:val="0"/>
          <w:kern w:val="0"/>
          <w:sz w:val="28"/>
          <w:szCs w:val="28"/>
          <w:u w:val="none"/>
          <w:lang w:val="kpv-RU" w:eastAsia="zh-CN" w:bidi="ar-SA"/>
        </w:rPr>
        <w:t>Евгений Александрович Ямбург</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 xml:space="preserve">; </w:t>
      </w:r>
    </w:p>
    <w:p>
      <w:pPr>
        <w:pStyle w:val="Style30"/>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 xml:space="preserve">- Россияса дзоньвидзалун видзан министерстволӧн «Дмитрий Рогачев нима челядьлысь гематология, онкология да иммунология туялан национальнӧй медицина шӧрин» федеральнӧй канму сьӧмкуд учреждениелы подув пуктысь, </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Россияса наукаяс академияын</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 xml:space="preserve"> академик, медицина наукаса доктор, </w:t>
      </w:r>
      <w:r>
        <w:rPr>
          <w:rFonts w:eastAsia="Times New Roman" w:cs="Times New Roman"/>
          <w:b w:val="false"/>
          <w:bCs w:val="false"/>
          <w:i w:val="false"/>
          <w:iCs w:val="false"/>
          <w:caps w:val="false"/>
          <w:smallCaps w:val="false"/>
          <w:color w:val="auto"/>
          <w:spacing w:val="0"/>
          <w:kern w:val="2"/>
          <w:sz w:val="28"/>
          <w:szCs w:val="28"/>
          <w:u w:val="none"/>
          <w:lang w:val="kpv-RU" w:eastAsia="ru-RU" w:bidi="ar-SA"/>
        </w:rPr>
        <w:t xml:space="preserve">профессор </w:t>
      </w:r>
      <w:r>
        <w:rPr>
          <w:rFonts w:eastAsia="Times New Roman" w:cs="Times New Roman"/>
          <w:b/>
          <w:bCs/>
          <w:i w:val="false"/>
          <w:iCs w:val="false"/>
          <w:caps w:val="false"/>
          <w:smallCaps w:val="false"/>
          <w:color w:val="auto"/>
          <w:spacing w:val="0"/>
          <w:kern w:val="2"/>
          <w:sz w:val="28"/>
          <w:szCs w:val="28"/>
          <w:u w:val="none"/>
          <w:lang w:val="kpv-RU" w:eastAsia="ru-RU" w:bidi="ar-SA"/>
        </w:rPr>
        <w:t>Александр Григорьевич Румянцев</w:t>
      </w:r>
      <w:r>
        <w:rPr>
          <w:rFonts w:eastAsia="Times New Roman" w:cs="Times New Roman"/>
          <w:b w:val="false"/>
          <w:bCs w:val="false"/>
          <w:i w:val="false"/>
          <w:iCs w:val="false"/>
          <w:caps w:val="false"/>
          <w:smallCaps w:val="false"/>
          <w:color w:val="auto"/>
          <w:spacing w:val="0"/>
          <w:kern w:val="2"/>
          <w:sz w:val="28"/>
          <w:szCs w:val="28"/>
          <w:u w:val="none"/>
          <w:lang w:val="kpv-RU" w:eastAsia="ru-RU" w:bidi="ar-SA"/>
        </w:rPr>
        <w:t>.</w:t>
      </w:r>
      <w:r>
        <w:br w:type="page"/>
      </w:r>
    </w:p>
    <w:p>
      <w:pPr>
        <w:pStyle w:val="1"/>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ascii="Times New Roman" w:hAnsi="Times New Roman"/>
          <w:b w:val="false"/>
          <w:bCs w:val="false"/>
          <w:color w:val="00000A"/>
          <w:kern w:val="0"/>
          <w:sz w:val="28"/>
          <w:szCs w:val="28"/>
          <w:lang w:val="kpv-RU" w:eastAsia="zh-CN" w:bidi="ar-SA"/>
        </w:rPr>
        <w:t>2022.04.07</w:t>
      </w:r>
    </w:p>
    <w:p>
      <w:pPr>
        <w:pStyle w:val="1"/>
        <w:widowControl/>
        <w:numPr>
          <w:ilvl w:val="0"/>
          <w:numId w:val="0"/>
        </w:numPr>
        <w:suppressAutoHyphens w:val="false"/>
        <w:bidi w:val="0"/>
        <w:spacing w:lineRule="auto" w:line="360" w:before="0" w:after="0"/>
        <w:ind w:left="0" w:right="0" w:firstLine="709"/>
        <w:contextualSpacing/>
        <w:jc w:val="both"/>
        <w:outlineLvl w:val="0"/>
        <w:rPr>
          <w:b/>
          <w:b/>
          <w:bCs/>
        </w:rPr>
      </w:pPr>
      <w:r>
        <w:rPr>
          <w:rFonts w:eastAsia="Times New Roman" w:cs="Times New Roman" w:ascii="Times New Roman" w:hAnsi="Times New Roman"/>
          <w:b/>
          <w:bCs/>
          <w:color w:val="00000A"/>
          <w:kern w:val="0"/>
          <w:sz w:val="28"/>
          <w:szCs w:val="28"/>
          <w:lang w:val="kpv-RU" w:eastAsia="zh-CN" w:bidi="ar-SA"/>
        </w:rPr>
        <w:t>В Республике Коми состоится выездная стажировочная сессия федерального проекта госпитальных школ России «УчимЗнаем»</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Перспективы развития госпитальной педагогики в региональных медучреждениях обсудили на рабочей встрече глава республики Владимира Уйба и руководитель федерального проекта, профессор Сергей Шариков.</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«Цель проекта «УчимЗнаем» благородна – это создание полноценных школ в детских больницах, где юные пациенты смогут продолжать учиться, не отставая от сверстников. Мы сотрудничаем с проектным офисом на базе Республиканской детской клинической больницы, и этот опыт необходимо распространить на другие медицинские стационары. Для нас важно, чтобы дети получали не только качественное лечение, но и всестороннее развитие, возможность раскрыть свои таланты и реализовать свой потенциал, несмотря на длительное нахождение в больнице. Это очень нужная работа. Это служение детям, оказавшимся в непростой жизненной ситуации. Очень важно, что мы не оставляем их в этих испытаниях один на один с болезнью», - сказал Владимир Уйба. </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Глава региона отметил, что вопросы обучения детей, находящихся на длительном лечении в медицинских учреждениях, в Республике Коми требуют особого внимания. Необходимо налаживать взаимодействие школы с семьей и госпитальным образовательным учреждением, соответствовать требованиям федеральных государственных образовательных стандартов в условиях госпитальной школы, помогать детям вновь адаптироваться в обычной школе после длительного лечения. Также важно оказать поддержку одарённым ребятам и развивать социальное партнёрство в области обучения и воспитания. </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Эти вопросы будут затронуты на выездной профессиональной сессии проектного офиса «УчимЗнаем», которая пройдет 7 и 8 апреля 2022 года на базе Коми республиканского института развития образования. Педагоги из других регионов поделятся успешными практиками. С лекцией выступит и руководитель проекта госпитальных школ России «УчимЗнаем», почётный работник общего образования Российской Федерации, лауреат премии города Москвы в области образования Сергей Шариков. </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В Коми сотрудничество с проектным офисом «УчимЗнаем» началось в 2018 году. На базе Республиканской детской клинической больницы открыта региональная инновационная площадка «УчимЗнаем – Республика Коми», где организована учебная деятельность с использованием современного оборудования и внеурочная деятельность. Обучение в проекте основано на индивидуальном подходе к каждому ребёнку. В образовательную программу включены групповые и индивидуальные занятия. Большое внимание учителя уделяют развитию познавательной активности, социализации учащихся в условиях нахождения в стационаре, реализации их личностных качеств и творческих способностей. За три с половиной года по этой программе прошли обучение более тысячи детей Республики Коми. </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«Наша задача – создать среду благополучия не только для детей, находящихся на длительном лечении, но и их семей. Мы не только проводим занятия, но и создаём ежедневные события, которые поддерживают у ребёнка желание жить и пройти этот период. Мы создали пространство, куда ребёнок приходит и забывает, что он находится в больнице. Говоря о площадке в Республике Коми, которая создана 3 года назад, мы испытываем большую гордость. Несмотря на то, что наши педагоги очень хорошо подготовлены и имеют большой опыт, мы очень многому учимся у ваших педагогов. В разработанных нами федеральных методических рекомендациях мы учли в том числе опыт, который нам передали коллеги из Республики Коми. Мы работаем не только со школьниками, но и с дошкольниками, и ваш опыт работы в этом направлении – один из передовых. Мы гордимся командой проекта «УчимЗнаем» в Республике Коми, потому что это люди очень заинтересованные и воодушевлённые», - оценил работу проектного офиса в республике Сергей Шариков. </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Профессор отметил, что большое внимание в работе проекта «УчимЗнаем» уделяется возвращению детей в обычные школы после длительной болезни. Поэтому на семинар приглашены не только педагоги, которые работают в стационарах, но и те, кто работает в обычных школах. Кроме того, открыты программы переподготовки для родителей. Часто мамы, проводя много времени с ребёнком в стационаре, теряют свои профессиональные навыки. Для них открыты бесплатные обучающие программы на базе педагогических университетов с присвоением квалификации «тьютор больного ребенка». После обучения родители могут не только оказывать профессиональную помощь своему ребенку, но и трудоустроиться по новой специальности, получить дополнительный доход. За последние два года такую профессию получили 15 родителей Республики Коми. </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Российская модель госпитальной школы, реализуемая проектом «УчимЗнаем», признана лучшей отечественной практикой обучения и комплексной социальной реабилитации детей, находящихся на тяжёлом длительном лечении. Начиная с 2015 года проект «УчимЗнаем» стал федеральным: региональные площадки проекта ежегодно открываются на базе крупных медицинских стационаров в субъектах Российской Федерации. </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 Проект госпитальных школ России «УчимЗнаем» реализуется в России с 2014 года в рамках поручения Президента Российской Федерации В.В. Путина. Он нацелен на построение комплексной образовательно-реабилитационной среды для детей, которые находятся на тяжелом и длительном лечении в крупных медицинских стационарах. </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Его основатели: </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 почётный работник общего образования Российской Федерации, профессор, член Научного совета по проблемам воспитания подрастающего поколения при отделении философии образования и теоретической педагогики РАО Сергей Витальевич Шариков; </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 заслуженный учитель Российской Федерации, доктор педагогических наук, академик РАО Евгений Александрович Ямбург; </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основатель ФГБУ «Национальный медицинский исследовательский центр детской гематологии, онкологии и иммунологии имени Дмитрия Рогачева» Минздрава России, академик РАН, доктор медицинских наук, профессор Александр Григорьевич Румянцев.</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eastAsia="Times New Roman" w:cs="Times New Roman"/>
          <w:color w:val="00000A"/>
          <w:kern w:val="0"/>
          <w:sz w:val="28"/>
          <w:szCs w:val="28"/>
          <w:lang w:val="kpv-RU" w:eastAsia="zh-CN" w:bidi="ar-SA"/>
        </w:rPr>
      </w:pPr>
      <w:r>
        <w:rPr>
          <w:rFonts w:eastAsia="Times New Roman" w:cs="Times New Roman"/>
          <w:color w:val="00000A"/>
          <w:kern w:val="0"/>
          <w:sz w:val="28"/>
          <w:szCs w:val="28"/>
          <w:lang w:val="kpv-RU" w:eastAsia="zh-CN" w:bidi="ar-SA"/>
        </w:rPr>
      </w:r>
    </w:p>
    <w:p>
      <w:pPr>
        <w:pStyle w:val="Normal"/>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color w:val="00000A"/>
          <w:kern w:val="0"/>
          <w:sz w:val="28"/>
          <w:szCs w:val="28"/>
          <w:lang w:val="kpv-RU" w:eastAsia="zh-CN" w:bidi="ar-SA"/>
        </w:rPr>
        <w:t>Габова 5139</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347"/>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347"/>
        <w:tab w:val="center" w:pos="4819" w:leader="none"/>
        <w:tab w:val="right" w:pos="9638" w:leader="none"/>
      </w:tabs>
    </w:pPr>
    <w:rPr/>
  </w:style>
  <w:style w:type="paragraph" w:styleId="Style36">
    <w:name w:val="Footer"/>
    <w:basedOn w:val="Normal"/>
    <w:pPr>
      <w:tabs>
        <w:tab w:val="clear" w:pos="347"/>
        <w:tab w:val="center" w:pos="4153" w:leader="none"/>
        <w:tab w:val="right" w:pos="8306" w:leader="none"/>
      </w:tabs>
    </w:pPr>
    <w:rPr/>
  </w:style>
  <w:style w:type="paragraph" w:styleId="Style37">
    <w:name w:val="Header"/>
    <w:basedOn w:val="Normal"/>
    <w:pPr>
      <w:tabs>
        <w:tab w:val="clear" w:pos="347"/>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347"/>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347"/>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347"/>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6105</TotalTime>
  <Application>LibreOffice/6.4.2.2$Linux_X86_64 LibreOffice_project/4e471d8c02c9c90f512f7f9ead8875b57fcb1ec3</Application>
  <Pages>7</Pages>
  <Words>1387</Words>
  <Characters>9667</Characters>
  <CharactersWithSpaces>11044</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2022-03-14T11:15:12Z</cp:lastPrinted>
  <dcterms:modified xsi:type="dcterms:W3CDTF">2022-04-08T12:11:02Z</dcterms:modified>
  <cp:revision>1277</cp:revision>
  <dc:subject/>
  <dc:title> </dc:title>
</cp:coreProperties>
</file>